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pBdr/>
        <w:spacing w:lineRule="atLeast" w:line="360" w:before="0" w:after="0"/>
        <w:ind w:left="0" w:right="0" w:hanging="0"/>
        <w:jc w:val="center"/>
        <w:rPr>
          <w:rFonts w:ascii="Titillium Web;Arial;sans-serif" w:hAnsi="Titillium Web;Arial;sans-serif"/>
          <w:b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/>
          <w:i w:val="false"/>
          <w:caps w:val="false"/>
          <w:smallCaps w:val="false"/>
          <w:color w:val="222222"/>
          <w:spacing w:val="0"/>
          <w:sz w:val="24"/>
        </w:rPr>
        <w:t>РОССИЙСКАЯ ФЕДЕРАЦИЯ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center"/>
        <w:rPr>
          <w:rFonts w:ascii="Titillium Web;Arial;sans-serif" w:hAnsi="Titillium Web;Arial;sans-serif"/>
          <w:b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/>
          <w:i w:val="false"/>
          <w:caps w:val="false"/>
          <w:smallCaps w:val="false"/>
          <w:color w:val="222222"/>
          <w:spacing w:val="0"/>
          <w:sz w:val="24"/>
        </w:rPr>
        <w:t>ФЕДЕРАЛЬНЫЙ ЗАКОН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center"/>
        <w:rPr>
          <w:rFonts w:ascii="Titillium Web;Arial;sans-serif" w:hAnsi="Titillium Web;Arial;sans-serif"/>
          <w:b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/>
          <w:i w:val="false"/>
          <w:caps w:val="false"/>
          <w:smallCaps w:val="false"/>
          <w:color w:val="222222"/>
          <w:spacing w:val="0"/>
          <w:sz w:val="24"/>
        </w:rPr>
        <w:t>ОБ ОСНОВАХ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center"/>
        <w:rPr>
          <w:rFonts w:ascii="Titillium Web;Arial;sans-serif" w:hAnsi="Titillium Web;Arial;sans-serif"/>
          <w:b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/>
          <w:i w:val="false"/>
          <w:caps w:val="false"/>
          <w:smallCaps w:val="false"/>
          <w:color w:val="222222"/>
          <w:spacing w:val="0"/>
          <w:sz w:val="24"/>
        </w:rPr>
        <w:t>СИСТЕМЫ ПРОФИЛАКТИКИ ПРАВОНАРУШЕНИЙ В РОССИЙСКОЙ ФЕДЕРАЦИИ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right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Принят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right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Государственной Думой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right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10 июня 2016 года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right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Одобрен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right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Советом Федерации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right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15 июня 2016 года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center"/>
        <w:rPr>
          <w:rFonts w:ascii="Titillium Web;Arial;sans-serif" w:hAnsi="Titillium Web;Arial;sans-serif"/>
          <w:b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/>
          <w:i w:val="false"/>
          <w:caps w:val="false"/>
          <w:smallCaps w:val="false"/>
          <w:color w:val="222222"/>
          <w:spacing w:val="0"/>
          <w:sz w:val="24"/>
        </w:rPr>
        <w:t>Глава 1. ОБЩИЕ ПОЛОЖЕНИЯ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Статья 1. Предмет регулирования настоящего Федерального закона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1. Предметом регулирования настоящего Федерального закона являются общественные отношения, возникающие в сфере профилактики правонарушений в Российской Федерации.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2. Настоящий Федеральный закон 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Статья 2. Основные понятия, используемые в настоящем Федеральном законе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Для целей настоящего Федерального закона используются следующие основные понятия: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1) правонарушение - преступление или административное правонарушение, представляющие собой противоправное деяние (действие, бездействие), влекущее уголовную или административную ответственность;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2) профилактика правонарушений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3) система профилактики правонарушений -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4) лица, участвующие в профилактике правонарушений, -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в соответствии с настоящим Федеральным законом и другими федеральными законами;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5) организация социального обслуживания - организация, осуществляющая социальное обслуживание (предоставление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6) антиобщественное поведение - не влекущие за собой административную или уголовную ответственность действия физического лица, нарушающие общепринятые нормы поведения и морали, права и законные интересы других лиц;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7) мониторинг в сфере профилактики правонарушений -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эффективности деятельности субъектов профилактики правонарушений.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Статья 3. Правовая основа системы профилактики правонарушений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1. Правовую основу системы профилактики правонарушений составляют положения Конституции Российской Федерации, общепризнанные принципы и нормы международного права, международные договоры Российской Федерации, нормы уголовного законодательства Российской Федерации, законодательства Российской Федерации об административных правонарушениях. Правовое регулирование профилактики правонарушений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правовыми актами.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2. Особенности профилактики правонарушений в отдельных сферах общественных отношений определяются соответствующими федеральными законами.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Статья 4. Принципы профилактики правонарушений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Профилактика правонарушений осуществляется на основе следующих принципов: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1) приоритет прав и законных интересов человека и гражданина при осуществлении профилактики правонарушений;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2) законность;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3) обеспечение системности и единства подходов при осуществлении профилактики правонарушений;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5) компетентность при осуществлении профилактики правонарушений;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6) 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Статья 5. Субъекты профилактики правонарушений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1. Субъектами профилактики правонарушений являются: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1) федеральные органы исполнительной власти;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2) органы прокуратуры Российской Федерации;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3) следственные органы Следственного комитета Российской Федерации;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4) органы государственной власти субъектов Российской Федерации;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5) органы местного самоуправления.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2. Субъекты профилактики правонарушений осуществляют свою деятельность в пределах компетенции, установленной настоящим Федеральным законом и другими федеральными законами.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Статья 6. Основные направления профилактики правонарушений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1. Профилактика правонарушений осуществляется по следующим основным направлениям: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1) защита личности, общества и государства от противоправных посягательств;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2) предупреждение правонарушений;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3) развитие системы профилактического учета лиц, склонных к совершению правонарушений;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4) охрана общественного порядка, в том числе при проведении спортивных, зрелищных и иных массовых мероприятий;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5) обеспечение общественной безопасности, в том числе безопасности дорожного движения и транспортной безопасности;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6) противодействие незаконной миграции;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7) предупреждение безнадзорности, беспризорности, правонарушений и антиобщественных действий несовершеннолетних;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9) противодействие незаконному обороту наркотических средств, психотропных веществ и их прекурсоров;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10) обеспечение защиты и охраны частной, государственной, муниципальной и иных форм собственности;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11) обеспечение экономической безопасности;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12) противодействие коррупции, выявление и устранение причин и условий ее возникновения;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13) обеспечение экологической безопасности, охрана окружающей среды;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14) обеспечение пожарной безопасности;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15) предупреждение, ликвидация и (или) минимизация последствий чрезвычайных ситуаций природного и техногенного характера;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16) повышение уровня правовой грамотности и развитие правосознания граждан.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2. Реализация основных направлений профилактики правонарушений осуществляется посредством: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1) выявления, оценки и прогнозирования криминогенных факторов социального характера;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2) правового регулирования профилактики правонарушений;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3) разработки государственных и муниципальных программ в сфере профилактики правонарушений;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4) совершенствования механизмов эффективного взаимодействия субъектов профилактики правонарушений с лицами, участвующими в профилактике правонарушений, по вопросам профилактики правонарушений;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6) выявления лиц, склонных к совершению правонарушений;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8) 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оперативно-разыскного характера в целях предупреждения правонарушений;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10) проведения мониторинга в сфере профилактики правонарушений;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11) 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3. Специальные меры профилактики правонарушений, предусмотренные пунктом 9 части 2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4. Лица, участвующие в профилактике правонарушений, применяют меры профилактики правонарушений, предусмотренные пунктами 5 - 8 части 2 настоящей статьи, в пределах прав, предоставленных им настоящим Федеральным законом и другими федеральными законами.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Статья 7. Государственные и муниципальные программы в сфере профилактики правонарушений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1. Федеральные органы исполнительной власти и органы государственной власти субъектов Российской Федерации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разрабатывают государственные программы Российской Федерации в сфере профилактики правонарушений и государственные программы субъектов Российской Федерации в сфере профилактики правонарушений соответственно.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2. Органы местного самоуправления вправе разрабатывать муниципальные программы в сфере профилактики правонарушений.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center"/>
        <w:rPr>
          <w:rFonts w:ascii="Titillium Web;Arial;sans-serif" w:hAnsi="Titillium Web;Arial;sans-serif"/>
          <w:b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/>
          <w:i w:val="false"/>
          <w:caps w:val="false"/>
          <w:smallCaps w:val="false"/>
          <w:color w:val="222222"/>
          <w:spacing w:val="0"/>
          <w:sz w:val="24"/>
        </w:rPr>
        <w:t>Глава 2. ПОЛНОМОЧИЯ, ПРАВА И ОБЯЗАННОСТИ СУБЪЕКТОВ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center"/>
        <w:rPr>
          <w:rFonts w:ascii="Titillium Web;Arial;sans-serif" w:hAnsi="Titillium Web;Arial;sans-serif"/>
          <w:b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/>
          <w:i w:val="false"/>
          <w:caps w:val="false"/>
          <w:smallCaps w:val="false"/>
          <w:color w:val="222222"/>
          <w:spacing w:val="0"/>
          <w:sz w:val="24"/>
        </w:rPr>
        <w:t>ПРОФИЛАКТИКИ ПРАВОНАРУШЕНИЙ И ЛИЦ, УЧАСТВУЮЩИХ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center"/>
        <w:rPr>
          <w:rFonts w:ascii="Titillium Web;Arial;sans-serif" w:hAnsi="Titillium Web;Arial;sans-serif"/>
          <w:b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/>
          <w:i w:val="false"/>
          <w:caps w:val="false"/>
          <w:smallCaps w:val="false"/>
          <w:color w:val="222222"/>
          <w:spacing w:val="0"/>
          <w:sz w:val="24"/>
        </w:rPr>
        <w:t>В ПРОФИЛАКТИКЕ ПРАВОНАРУШЕНИЙ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Статья 8. Полномочия федеральных органов исполнительной власти в сфере профилактики правонарушений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Федеральные органы исполнительной власти в пределах своей компетенции: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1) вырабатывают государственную политику в сфере профилактики правонарушений и обеспечивают ее реализацию;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2) осуществляют нормативно-правовое регулирование в сфере профилактики правонарушений;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3) создают ведомственные координационные органы в сфере профилактики правонарушений, осуществляют координацию деятельности по профилактике правонарушений в подведомственных органах и организациях;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4) обеспечивают взаимодействие субъектов профилактики правонарушений и лиц, участвующих в профилактике правонарушений;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5) формируют и представляют в уполномоченный Правительством Российской Федерации федеральный орган исполнительной власти официальную статистическую информацию о профилактике правонарушений;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6) осуществляют профилактику правонарушений в формах профилактического воздействия, предусмотренных частью 1 статьи 17 настоящего Федерального закона, в соответствии с компетенцией, установленной настоящим Федеральным законом, другими федеральными законами и принимаемыми в соответствии с ними иными нормативными правовыми актами;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7) осуществляют иные полномочия в сфере профилактики правонарушений, предусмотренные законодательством Российской Федерации.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Статья 9. Полномочия органов прокуратуры Российской Федерации в сфере профилактики правонарушений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1. Органы прокуратуры Российской Федерации осуществляют профилактику правонарушений, обеспечивая надзор за исполнением законов федеральными органами исполнительной власти, Следственным комитетом Российской Федерации, органами государственной власти субъектов Российской Федерации, органами местного самоуправления и их должностными лицами в соответствии с Федеральным законом "О прокуратуре Российской Федерации".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2. При осуществлении профилактики правонарушений органы прокуратуры Российской Федерации обладают полномочиями субъекта профилактики правонарушений в пределах своей компетенции.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Статья 10. Полномочия следственных органов Следственного комитета Российской Федерации в сфере профилактики правонарушений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/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1. Следственные органы Следственного комитета Российской Федерации осуществляют профилактику правонарушений в пределах полномочий, предусмотренных настоящим Федеральным законом, Федеральным законом от 28 декабря 2010 года N </w:t>
      </w:r>
      <w:hyperlink r:id="rId2">
        <w:r>
          <w:rPr>
            <w:rStyle w:val="Style14"/>
            <w:rFonts w:ascii="inherit" w:hAnsi="inherit"/>
            <w:b w:val="false"/>
            <w:i w:val="false"/>
            <w:caps w:val="false"/>
            <w:smallCaps w:val="false"/>
            <w:strike w:val="false"/>
            <w:dstrike w:val="false"/>
            <w:color w:val="1B6DFD"/>
            <w:spacing w:val="0"/>
            <w:sz w:val="24"/>
            <w:u w:val="none"/>
            <w:effect w:val="none"/>
          </w:rPr>
          <w:t>403-ФЗ</w:t>
        </w:r>
      </w:hyperlink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 "О Следственном комитете Российской Федерации" и другими федеральными законами.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2. При осуществлении профилактики правонарушений следственные органы Следственного комитета Российской Федерации обладают полномочиями субъекта профилактики правонарушений в пределах своей компетенции.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Статья 11. Полномочия органов государственной власти субъектов Российской Федерации в сфере профилактики правонарушений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/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Органы государственной власти субъектов Российской Федерации в соответствии с настоящим Федеральным законом, Федеральным законом от 6 октября 1999 года N </w:t>
      </w:r>
      <w:hyperlink r:id="rId3">
        <w:r>
          <w:rPr>
            <w:rStyle w:val="Style14"/>
            <w:rFonts w:ascii="inherit" w:hAnsi="inherit"/>
            <w:b w:val="false"/>
            <w:i w:val="false"/>
            <w:caps w:val="false"/>
            <w:smallCaps w:val="false"/>
            <w:strike w:val="false"/>
            <w:dstrike w:val="false"/>
            <w:color w:val="1B6DFD"/>
            <w:spacing w:val="0"/>
            <w:sz w:val="24"/>
            <w:u w:val="none"/>
            <w:effect w:val="none"/>
          </w:rPr>
          <w:t>184-ФЗ</w:t>
        </w:r>
      </w:hyperlink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 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 в пределах своей компетенции: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1) осуществляют нормативно-правовое регулирование в сфере профилактики правонарушений;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2) разрабатывают и принимают меры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3) обеспечивают взаимодействие субъектов профилактики правонарушений и лиц, участвующих в профилактике правонарушений, на уровне субъектов Российской Федерации;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4) создают координационные органы в сфере профилактики правонарушений;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5) утверждают и контролируют исполнение бюджетов субъектов Российской Федерации в части расходов на профилактику правонарушений;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6) осуществляют профилактику правонарушений в формах профилактического воздействия, предусмотренных пунктами 1, 7 - 10 части 1 статьи 17 настоящего Федерального закона;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7) осуществляют иные полномочия в сфере профилактики правонарушений.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Статья 12. Права органов местного самоуправления в сфере профилактики правонарушений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/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Органы местного самоуправления в соответствии с настоящим Федеральным законом, Федеральным законом от 6 октября 2003 года N </w:t>
      </w:r>
      <w:hyperlink r:id="rId4">
        <w:r>
          <w:rPr>
            <w:rStyle w:val="Style14"/>
            <w:rFonts w:ascii="inherit" w:hAnsi="inherit"/>
            <w:b w:val="false"/>
            <w:i w:val="false"/>
            <w:caps w:val="false"/>
            <w:smallCaps w:val="false"/>
            <w:strike w:val="false"/>
            <w:dstrike w:val="false"/>
            <w:color w:val="1B6DFD"/>
            <w:spacing w:val="0"/>
            <w:sz w:val="24"/>
            <w:u w:val="none"/>
            <w:effect w:val="none"/>
          </w:rPr>
          <w:t>131-ФЗ</w:t>
        </w:r>
      </w:hyperlink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 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1) принимают муниципальные правовые акты в сфере профилактики правонарушений;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2) создают координационные органы в сфере профилактики правонарушений;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3) принимают меры по устранению причин и условий, способствующих совершению правонарушений;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4) обеспечивают взаимодействие лиц, участвующих в профилактике правонарушений, на территории муниципального образования;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5) осуществляют профилактику правонарушений в формах профилактического воздействия, предусмотренных пунктами 1, 7 - 10 части 1 статьи 17 настоящего Федерального закона;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6) реализуют иные права в сфере профилактики правонарушений.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Статья 13. Права лиц, участвующих в профилактике правонарушений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1. Лица, участвующие в профилактике правонарушений, вправе участвовать в профилактике правонарушений в соответствии с настоящим Федеральным законом и другими федеральными законами.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2. Лица, участвующие в профилактике правонарушений, реализуют свои права в сфере профилактики правонарушений в формах профилактического воздействия, предусмотренных пунктами 1, 7 - 10 части 1 статьи 17 настоящего Федерального закона, а также посредством добровольного участия в мероприятиях по охране общественного порядка и других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3. 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 пунктами 1, 7 - 10 части 1 статьи 17 настоящего Федерального закона, участия в реализации государственных и муниципальных программ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 мероприятиях по охране общественного порядка и других социально значимых мероприятиях в соответствии с законодательством Российской Федерации.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Статья 14. Обязанности субъектов профилактики правонарушений и лиц, участвующих в профилактике правонарушений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1. Субъекты профилактики правонарушений и лица, участвующие в профилактике правонарушений, при осуществлении профилактики правонарушений обязаны: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1) соблюдать законодательство Российской Федерации о профилактике правонарушений, законы и другие нормативные правовые акты субъектов Российской Федерации, муниципальные правовые акты, регулирующие вопросы профилактики правонарушений;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2) соблюдать права и законные интересы граждан и организаций;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4) исполнять иные обязанности, предусмотренные законодательством Российской Федерации.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2. 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3. 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center"/>
        <w:rPr>
          <w:rFonts w:ascii="Titillium Web;Arial;sans-serif" w:hAnsi="Titillium Web;Arial;sans-serif"/>
          <w:b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/>
          <w:i w:val="false"/>
          <w:caps w:val="false"/>
          <w:smallCaps w:val="false"/>
          <w:color w:val="222222"/>
          <w:spacing w:val="0"/>
          <w:sz w:val="24"/>
        </w:rPr>
        <w:t>Глава 3. ВИДЫ ПРОФИЛАКТИКИ ПРАВОНАРУШЕНИЙ И ФОРМЫ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center"/>
        <w:rPr>
          <w:rFonts w:ascii="Titillium Web;Arial;sans-serif" w:hAnsi="Titillium Web;Arial;sans-serif"/>
          <w:b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/>
          <w:i w:val="false"/>
          <w:caps w:val="false"/>
          <w:smallCaps w:val="false"/>
          <w:color w:val="222222"/>
          <w:spacing w:val="0"/>
          <w:sz w:val="24"/>
        </w:rPr>
        <w:t>ПРОФИЛАКТИЧЕСКОГО ВОЗДЕЙСТВИЯ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Статья 15. Виды профилактики правонарушений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1. 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2. Индивидуальная профилактика правонарушений направлена на оказание воспитательного воздействия на лиц, указанных в части 2 статьи 24 настоящего Федерального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Статья 16. Основания для осуществления профилактики правонарушений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1.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2. Специальные меры профилактики правонарушений, предусмотренные законодательством Российской Федерации, применяются субъектами профилактики правонарушений, указанными в части 3 статьи 6 настоящего Федерального закона, и их должностными лицами при выявлении правонарушений либо причин и условий, способствующих их совершению, а также лиц, поведение которых носит противоправный или антиобщественный характер, или лиц, намеревающихся совершить правонарушение.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3. Основанием для применения специальных мер профилактики правонарушений является решение суда или решение одного из субъектов профилактики правонарушений, указанных в части 3 статьи 6 настоящего Федерального закона.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4. Порядок применения специальных мер профилактики правонарушений определяется настоящим Федеральным законом, другими федеральными законами и иными нормативными правовыми актами Российской Федерации, регламентирующими деятельность субъектов профилактики правонарушений, указанных в части 3 статьи 6 настоящего Федерального закона.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Статья 17. Формы профилактического воздействия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1. Профилактическое воздействие может осуществляться в следующих формах: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1) правовое просвещение и правовое информирование;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2) профилактическая беседа;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3)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4) профилактический учет;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5) внесение представления об устранении причин и условий, способствующих совершению правонарушения;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6) профилактический надзор;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7) социальная адаптация;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8) ресоциализация;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9) социальная реабилитация;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10) помощь лицам, пострадавшим от правонарушений или подверженным риску стать таковыми.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2. Профилактику правонарушений в формах профилактического воздействия, предусмотренных пунктами 2 - 6 части 1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Статья 18. Правовое просвещение и правовое информирование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Статья 19. Профилактическая беседа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1. Профилактическая беседа состоит в разъяснении лицу, в отношении которого применяются меры индивидуальной профилактики правонарушений, его моральной и правовой ответственности перед обществом, государством, социальных и правовых последствий продолжения антиобщественного поведения.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2. Порядок проведения профилактической беседы устанавливается нормативными правовыми актами субъектов профилактики правонарушений, указанных в части 2 статьи 17 настоящего Федерального закона.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Статья 20.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1. Официальное предостережение (предостережение) о недопустимости действий, создающих условия для совершения правонарушений, либо недопустимости продолжения антиобщественного поведения объявляется лицу, в отношении которого применяются меры индивидуальной профилактики правонарушений, при отсутствии оснований для привлечения его к уголовной или административной ответственности и содержит обязательное для исполнения требование о недопустимости таких действий либо недопустимости продолжения антиобщественного поведения.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2. Порядок объявления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поведения, включая порядок его направления (вручения), форма официального предостережения (предостережения), а также перечни категорий должностных лиц, уполномоченных объявлять официальное предостережение (предостережение), устанавливаются нормативными правовыми актами субъектов профилактики правонарушений, которые указаны в части 2 статьи 17 настоящего Федерального закона и которым законодательством Российской Федерации предоставлено право объявления официального предостережения (предостережения).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3. В случае неисполнения требования, изложенного в официальном предостережении (предостережении) о недопустимости действий, создающих условия для совершения правонарушений, либо недопустимости продолжения антиобщественного поведения, лицо, которому оно было объявлено, может быть привлечено к ответственности в соответствии с законодательством Российской Федерации.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Статья 21. Профилактический учет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1. Профилактический учет предназначен для информационного обеспечения деятельности субъектов профилактики правонарушений.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2. Ведение профилактического учета (сбор, регистрация, обработка, хранение и предоставление информации), в том числе с использованием автоматизированных информационных систем, осуществляется субъектами профилактики правонарушений в пределах их полномочий в соответствии с порядками и требованиями, установленными нормативными правовыми актами Российской Федерации, нормативными правовыми актами соответствующих федеральных органов исполнительной власти.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3. При ведении профилактического учета обеспечивается конфиденциальность персональных данных о лице, состоящем на профилактическом учете, в соответствии с законодательством Российской Федерации.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4. При ведении профилактического учета субъекты профилактики правонарушений осуществляют обмен информацией в соответствии с законодательством Российской Федерации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Статья 22. Внесение представления об устранении причин и условий, способствующих совершению правонарушения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1. В случае выявления причин и условий, способствующих совершению правонарушения, субъект профилактики правонарушений, уполномоченный в соответствии с законодательством Российской Федерации, вносит в соответствующие орган или организацию независимо от форм собственности либо общественное объединение обязательное для исполнения представление об устранении причин и условий, способствующих совершению правонарушения.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2. Порядок внесения представления об устранении причин и условий, способствующих совершению правонарушения, а также перечни категорий должностных лиц, уполномоченных вносить указанное представление, устанавливаются нормативными правовыми актами соответствующего субъекта профилактики правонарушений.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3. Орган или организация обязаны в месячный срок рассмотреть адресованное им представление об устранении причин и условий, способствующих совершению правонарушения, и сообщить в письменной форме о принятых мерах субъекту профилактики правонарушений, внесшему указанное представление, в установленном законодательством Российской Федерации порядке.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Статья 23. Профилактический надзор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Профилактический надзор состоит в наблюдении за поведением лица, состоящего на профилактическом учете, и соблюдением им ограничений, установленных в соответствии с законодательством Российской Федерации.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Статья 24. Социальная адаптация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1.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2.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1) безнадзорные и беспризорные несовершеннолетние;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2) лица, отбывающие уголовное наказание, не связанное с лишением свободы;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3) лица, занимающиеся бродяжничеством и попрошайничеством;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4) несовершеннолетние, подвергнутые принудительным мерам воспитательного воздействия;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5) лица без определенного места жительства;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6)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3. Обеспечение социальной адаптации осуществляется посредством: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/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2)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законом от 28 декабря 2013 года N </w:t>
      </w:r>
      <w:hyperlink r:id="rId5">
        <w:r>
          <w:rPr>
            <w:rStyle w:val="Style14"/>
            <w:rFonts w:ascii="inherit" w:hAnsi="inherit"/>
            <w:b w:val="false"/>
            <w:i w:val="false"/>
            <w:caps w:val="false"/>
            <w:smallCaps w:val="false"/>
            <w:strike w:val="false"/>
            <w:dstrike w:val="false"/>
            <w:color w:val="1B6DFD"/>
            <w:spacing w:val="0"/>
            <w:sz w:val="24"/>
            <w:u w:val="none"/>
            <w:effect w:val="none"/>
          </w:rPr>
          <w:t>442-ФЗ</w:t>
        </w:r>
      </w:hyperlink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 "Об основах социального обслуживания граждан в Российской Федерации", а также нормативными правовыми актами органов государственной власти субъектов Российской Федерации;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/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3) предоставления государственной социальной помощи на основании социального контракта в соответствии с Федеральным законом от 17 июля 1999 года N </w:t>
      </w:r>
      <w:hyperlink r:id="rId6">
        <w:r>
          <w:rPr>
            <w:rStyle w:val="Style14"/>
            <w:rFonts w:ascii="inherit" w:hAnsi="inherit"/>
            <w:b w:val="false"/>
            <w:i w:val="false"/>
            <w:caps w:val="false"/>
            <w:smallCaps w:val="false"/>
            <w:strike w:val="false"/>
            <w:dstrike w:val="false"/>
            <w:color w:val="1B6DFD"/>
            <w:spacing w:val="0"/>
            <w:sz w:val="24"/>
            <w:u w:val="none"/>
            <w:effect w:val="none"/>
          </w:rPr>
          <w:t>178-ФЗ</w:t>
        </w:r>
      </w:hyperlink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 "О государственной социальной помощи";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4) привлечения общественных объединений для оказания содействия лицам, нуждающимся в социальной адаптации.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Статья 25. Ресоциализация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Ресоциализация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реинтеграции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Статья 26. Социальная реабилитация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1.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2.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1) разъяснения существующего порядка оказания социальной, профессиональной и правовой помощи;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2) оказания психологической помощи;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3) содействия в восстановлении утраченных документов, социально-полезных связей.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3.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организации социального обслуживания оказывают помощь в социальной реабилитации в порядке, определяемом органами государственной власти субъектов Российской Федерации.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Статья 27. Помощь лицам, пострадавшим от правонарушений или подверженным риску стать таковыми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Статья 28. Права лиц, в отношении которых применяются меры индивидуальной профилактики правонарушений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Лица, в отношении которых применяются меры индивидуальной профилактики правонарушений, имеют право на: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1)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2) ознакомление с материалами, собранными субъектами профилактики правонарушений в связи с применением в отношении указанных лиц мер индивидуальной профилактики правонарушений и непосредственно затрагивающими права и свободы указанных лиц, если иное не установлено федеральным законом;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3) 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center"/>
        <w:rPr>
          <w:rFonts w:ascii="Titillium Web;Arial;sans-serif" w:hAnsi="Titillium Web;Arial;sans-serif"/>
          <w:b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/>
          <w:i w:val="false"/>
          <w:caps w:val="false"/>
          <w:smallCaps w:val="false"/>
          <w:color w:val="222222"/>
          <w:spacing w:val="0"/>
          <w:sz w:val="24"/>
        </w:rPr>
        <w:t>Глава 4. ОРГАНИЗАЦИОННЫЕ ОСНОВЫ ФУНКЦИОНИРОВАНИЯ СИСТЕМЫ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center"/>
        <w:rPr>
          <w:rFonts w:ascii="Titillium Web;Arial;sans-serif" w:hAnsi="Titillium Web;Arial;sans-serif"/>
          <w:b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/>
          <w:i w:val="false"/>
          <w:caps w:val="false"/>
          <w:smallCaps w:val="false"/>
          <w:color w:val="222222"/>
          <w:spacing w:val="0"/>
          <w:sz w:val="24"/>
        </w:rPr>
        <w:t>ПРОФИЛАКТИКИ ПРАВОНАРУШЕНИЙ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Статья 29. Функционирование системы профилактики правонарушений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1. Функционирование системы профилактики правонарушений осуществляется на основе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2. Финансирование расходов субъектов профилактики правонарушений, связанных с реализацией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Статья 30. Координационные органы в сфере профилактики правонарушений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межведомственный, ведомственные и региональные координационные органы.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2. Положение о межведомственном координационном органе в сфере профилактики правонарушений и его персональный состав утверждаются Правительством Российской Федерации.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3. Органы прокуратуры Российской Федерации и следственные органы Следственного комитета Российской Федерации могут создавать ведомственные координационные органы в сфере профилактики правонарушений, в том числе устанавливать их состав, полномочия и порядок их деятельности.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4. Порядок создания региональных и муниципальных координационных органов в сфере профилактики правонарушений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муниципальными правовыми актами.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Статья 31. Информационное обеспечение профилактики правонарушений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1. В средствах массовой информации, учредителями которых являются федеральные органы исполнительной власти, органы государственной власти субъектов Российской Федерации или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2.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и органов местного самоуправления.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Статья 32. Мониторинг в сфере профилактики правонарушений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1. Мониторинг в сфере профилактики правонарушений проводится субъектами профилактики правонарушений в пределах их компетенции.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2. Порядок проведения субъектами профилактики правонарушений мониторинга в сфере профилактики правонарушений устанавливается Правительством Российской Федерации.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center"/>
        <w:rPr>
          <w:rFonts w:ascii="Titillium Web;Arial;sans-serif" w:hAnsi="Titillium Web;Arial;sans-serif"/>
          <w:b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/>
          <w:i w:val="false"/>
          <w:caps w:val="false"/>
          <w:smallCaps w:val="false"/>
          <w:color w:val="222222"/>
          <w:spacing w:val="0"/>
          <w:sz w:val="24"/>
        </w:rPr>
        <w:t>Глава 5. ЗАКЛЮЧИТЕЛЬНЫЕ ПОЛОЖЕНИЯ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Статья 33. Приведение законов и других нормативных правовых актов субъектов Российской Федерации в соответствие с настоящим Федеральным законом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Законы и другие нормативные правовые акты субъектов Российской Федерации до приведения их в соответствие с настоящим Федеральным законом применяются в части, не противоречащей настоящему Федеральному закону.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Статья 34. Вступление в силу настоящего Федерального закона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both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Настоящий Федеральный закон вступает в силу по истечении девяноста дней после дня его официального опубликования.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right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Президент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right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Российской Федерации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right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В.ПУТИН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left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Москва, Кремль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left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23 июня 2016 года</w:t>
      </w:r>
    </w:p>
    <w:p>
      <w:pPr>
        <w:pStyle w:val="Style16"/>
        <w:widowControl/>
        <w:pBdr/>
        <w:spacing w:lineRule="atLeast" w:line="360" w:before="0" w:after="0"/>
        <w:ind w:left="0" w:right="0" w:hanging="0"/>
        <w:jc w:val="left"/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tillium Web;Arial;sans-serif" w:hAnsi="Titillium Web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N 182-ФЗ</w:t>
      </w:r>
    </w:p>
    <w:p>
      <w:pPr>
        <w:pStyle w:val="Style16"/>
        <w:spacing w:before="0" w:after="140"/>
        <w:ind w:left="0" w:right="0" w:hanging="0"/>
        <w:rPr/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swiss"/>
    <w:pitch w:val="default"/>
  </w:font>
  <w:font w:name="Titillium Web">
    <w:altName w:val="Arial"/>
    <w:charset w:val="01"/>
    <w:family w:val="auto"/>
    <w:pitch w:val="default"/>
  </w:font>
  <w:font w:name="inherit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Droid Sans Fallback" w:cs="FreeSans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ascii="Times New Roman" w:hAnsi="Times New Roman"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ulaws.ru/laws/Federalnyy-zakon-ot-28.12.2010-N-403-FZ/" TargetMode="External"/><Relationship Id="rId3" Type="http://schemas.openxmlformats.org/officeDocument/2006/relationships/hyperlink" Target="http://rulaws.ru/laws/Federalnyy-zakon-ot-06.10.1999-N-184-FZ/" TargetMode="External"/><Relationship Id="rId4" Type="http://schemas.openxmlformats.org/officeDocument/2006/relationships/hyperlink" Target="http://rulaws.ru/laws/Federalnyy-zakon-ot-06.10.2003-N-131-FZ/" TargetMode="External"/><Relationship Id="rId5" Type="http://schemas.openxmlformats.org/officeDocument/2006/relationships/hyperlink" Target="http://rulaws.ru/laws/Federalnyy-zakon-ot-28.12.2013-N-442-FZ/" TargetMode="External"/><Relationship Id="rId6" Type="http://schemas.openxmlformats.org/officeDocument/2006/relationships/hyperlink" Target="http://rulaws.ru/laws/Federalnyy-zakon-ot-17.07.1999-N-178-FZ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92</TotalTime>
  <Application>LibreOffice/4.4.1.2$Linux_x86 LibreOffice_project/40m0$Build-2</Application>
  <Paragraphs>225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2017-06-19T12:55:54Z</dcterms:created>
  <dc:creator>vga  </dc:creator>
  <dc:language>ru-RU</dc:language>
  <cp:lastModifiedBy>vga  </cp:lastModifiedBy>
  <dcterms:modified xsi:type="dcterms:W3CDTF">2017-06-19T12:57:27Z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