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978" w:rsidRDefault="00591978" w:rsidP="00591978">
      <w:pPr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Комитет по управлению имуществом Администрации Белокалитвинского района продал 20 октября 2014 года в соответствии с решениями Комитета по управлению имуществом Администрации Белокалитвинского района от 03.09.2014 г. № 468, 465 н</w:t>
      </w:r>
      <w:r>
        <w:rPr>
          <w:bCs/>
          <w:sz w:val="24"/>
          <w:szCs w:val="24"/>
        </w:rPr>
        <w:t xml:space="preserve">а </w:t>
      </w:r>
      <w:r>
        <w:rPr>
          <w:sz w:val="24"/>
          <w:szCs w:val="24"/>
        </w:rPr>
        <w:t xml:space="preserve">аукционе право на заключение договоров аренды земельных участков государственная </w:t>
      </w:r>
      <w:proofErr w:type="gramStart"/>
      <w:r>
        <w:rPr>
          <w:sz w:val="24"/>
          <w:szCs w:val="24"/>
        </w:rPr>
        <w:t>собственность</w:t>
      </w:r>
      <w:proofErr w:type="gramEnd"/>
      <w:r>
        <w:rPr>
          <w:sz w:val="24"/>
          <w:szCs w:val="24"/>
        </w:rPr>
        <w:t xml:space="preserve"> на которые не разграничена:</w:t>
      </w:r>
    </w:p>
    <w:p w:rsidR="00591978" w:rsidRDefault="00591978" w:rsidP="00591978">
      <w:pPr>
        <w:pStyle w:val="a3"/>
        <w:ind w:right="22" w:firstLine="72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>
        <w:rPr>
          <w:bCs/>
          <w:sz w:val="24"/>
          <w:szCs w:val="24"/>
          <w:shd w:val="clear" w:color="auto" w:fill="FFFFFF"/>
        </w:rPr>
        <w:t xml:space="preserve">из земель населённых пунктов, государственная собственность на который не                       разграничена, с кадастровым номером 61:47:0050214:492, площадью 35 </w:t>
      </w:r>
      <w:proofErr w:type="spellStart"/>
      <w:r>
        <w:rPr>
          <w:bCs/>
          <w:sz w:val="24"/>
          <w:szCs w:val="24"/>
          <w:shd w:val="clear" w:color="auto" w:fill="FFFFFF"/>
        </w:rPr>
        <w:t>кв</w:t>
      </w:r>
      <w:proofErr w:type="gramStart"/>
      <w:r>
        <w:rPr>
          <w:bCs/>
          <w:sz w:val="24"/>
          <w:szCs w:val="24"/>
          <w:shd w:val="clear" w:color="auto" w:fill="FFFFFF"/>
        </w:rPr>
        <w:t>.м</w:t>
      </w:r>
      <w:proofErr w:type="spellEnd"/>
      <w:proofErr w:type="gramEnd"/>
      <w:r>
        <w:rPr>
          <w:bCs/>
          <w:sz w:val="24"/>
          <w:szCs w:val="24"/>
          <w:shd w:val="clear" w:color="auto" w:fill="FFFFFF"/>
        </w:rPr>
        <w:t>, местоположение которого установлено: примерно на расстоянии 35 м по направлению на север от ориентира:  Ростовская область, Белокалитвинский район, п. Синегорский, жилой дом по ул. Макарова, 11</w:t>
      </w:r>
      <w:r>
        <w:rPr>
          <w:sz w:val="24"/>
          <w:szCs w:val="24"/>
        </w:rPr>
        <w:t>, в границах, указанных в кадастровом паспорте Участка.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Победитель – </w:t>
      </w:r>
      <w:proofErr w:type="spellStart"/>
      <w:r>
        <w:rPr>
          <w:color w:val="000000"/>
          <w:sz w:val="24"/>
          <w:szCs w:val="24"/>
        </w:rPr>
        <w:t>Качурина</w:t>
      </w:r>
      <w:proofErr w:type="spellEnd"/>
      <w:r>
        <w:rPr>
          <w:color w:val="000000"/>
          <w:sz w:val="24"/>
          <w:szCs w:val="24"/>
        </w:rPr>
        <w:t xml:space="preserve">  Е. А.;</w:t>
      </w:r>
    </w:p>
    <w:p w:rsidR="00591978" w:rsidRDefault="00591978" w:rsidP="00591978">
      <w:pPr>
        <w:pStyle w:val="a3"/>
        <w:ind w:right="22" w:firstLine="720"/>
        <w:rPr>
          <w:sz w:val="10"/>
          <w:szCs w:val="10"/>
        </w:rPr>
      </w:pPr>
      <w:proofErr w:type="gramStart"/>
      <w:r>
        <w:rPr>
          <w:sz w:val="24"/>
          <w:szCs w:val="24"/>
        </w:rPr>
        <w:t xml:space="preserve">- </w:t>
      </w:r>
      <w:r>
        <w:rPr>
          <w:bCs/>
          <w:sz w:val="24"/>
          <w:szCs w:val="24"/>
        </w:rPr>
        <w:t>из земель населённых пунктов, государственная собственность на который не разграничена, с кадастровым номером 61:47:0050210:1445, площадью 642 кв. м, имеющий адресный ориентир: примыкает с востока к земельному участку, расположенному по адресу:</w:t>
      </w:r>
      <w:proofErr w:type="gramEnd"/>
      <w:r>
        <w:rPr>
          <w:bCs/>
          <w:sz w:val="24"/>
          <w:szCs w:val="24"/>
        </w:rPr>
        <w:t xml:space="preserve"> Ростовская область, Белокалитвинский район, п. Синегорский, ул. Красноармейская, 15</w:t>
      </w:r>
      <w:r>
        <w:rPr>
          <w:sz w:val="24"/>
          <w:szCs w:val="24"/>
        </w:rPr>
        <w:t>, в границах, указанных в кадастровом паспорте Участка.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Победитель – Тараненко А.Н.;</w:t>
      </w:r>
    </w:p>
    <w:p w:rsidR="00591978" w:rsidRDefault="00591978" w:rsidP="00591978">
      <w:pPr>
        <w:pStyle w:val="a3"/>
        <w:ind w:right="22" w:firstLine="720"/>
        <w:rPr>
          <w:sz w:val="10"/>
          <w:szCs w:val="10"/>
        </w:rPr>
      </w:pPr>
    </w:p>
    <w:p w:rsidR="00591978" w:rsidRDefault="00591978" w:rsidP="00591978">
      <w:pPr>
        <w:spacing w:line="200" w:lineRule="atLeast"/>
        <w:ind w:right="23"/>
        <w:jc w:val="both"/>
        <w:rPr>
          <w:sz w:val="24"/>
          <w:szCs w:val="24"/>
          <w:shd w:val="clear" w:color="auto" w:fill="FFFFFF"/>
        </w:rPr>
      </w:pPr>
      <w:r>
        <w:rPr>
          <w:bCs/>
          <w:sz w:val="28"/>
          <w:szCs w:val="28"/>
        </w:rPr>
        <w:tab/>
      </w:r>
      <w:r>
        <w:rPr>
          <w:bCs/>
          <w:sz w:val="24"/>
          <w:szCs w:val="24"/>
        </w:rPr>
        <w:t>«</w:t>
      </w:r>
      <w:proofErr w:type="gramStart"/>
      <w:r>
        <w:rPr>
          <w:bCs/>
          <w:sz w:val="24"/>
          <w:szCs w:val="24"/>
        </w:rPr>
        <w:t>Аукцион</w:t>
      </w:r>
      <w:proofErr w:type="gramEnd"/>
      <w:r>
        <w:rPr>
          <w:bCs/>
          <w:sz w:val="24"/>
          <w:szCs w:val="24"/>
        </w:rPr>
        <w:t xml:space="preserve"> назначенный на 20 октября 2014 года признан Комитетом по               управлению имуществом Администрации Белокалитвинского района, в соответствии с Правилами организации и проведения торгов по продаже находящихся в государственной или муниципальной собственности земельных участков или права на заключение договоров аренды таких земельных участков, утвержденных Постановлением Правительства Российской Федерации от 11 ноября 2002 г. № 808, не состоявшимся, по следующим земельным участкам: </w:t>
      </w:r>
    </w:p>
    <w:p w:rsidR="00591978" w:rsidRDefault="00591978" w:rsidP="00591978">
      <w:pPr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>
        <w:rPr>
          <w:sz w:val="24"/>
          <w:szCs w:val="24"/>
          <w:shd w:val="clear" w:color="auto" w:fill="FFFFFF"/>
        </w:rPr>
        <w:t xml:space="preserve">- </w:t>
      </w:r>
      <w:r>
        <w:rPr>
          <w:bCs/>
          <w:sz w:val="24"/>
          <w:szCs w:val="24"/>
          <w:shd w:val="clear" w:color="auto" w:fill="FFFFFF"/>
        </w:rPr>
        <w:t>из земель населённых пунктов, государственная собственность на который не разграничена, с кадастровым номером 61:47:0050206:256, площадью 5780 кв. м, местоположение которого установлено: примерно на расстоянии 50,0 м по направлению на юг от ориентира:</w:t>
      </w:r>
      <w:proofErr w:type="gramEnd"/>
      <w:r>
        <w:rPr>
          <w:bCs/>
          <w:sz w:val="24"/>
          <w:szCs w:val="24"/>
          <w:shd w:val="clear" w:color="auto" w:fill="FFFFFF"/>
        </w:rPr>
        <w:t xml:space="preserve"> Ростовская область, Белокалитвинский район, п. Синегорский, земельный участок по                           ул. Маяковского, 1-а</w:t>
      </w:r>
      <w:r>
        <w:rPr>
          <w:sz w:val="24"/>
          <w:szCs w:val="24"/>
          <w:shd w:val="clear" w:color="auto" w:fill="FFFFFF"/>
        </w:rPr>
        <w:t>;</w:t>
      </w:r>
    </w:p>
    <w:p w:rsidR="00591978" w:rsidRDefault="00591978" w:rsidP="00591978">
      <w:pPr>
        <w:pStyle w:val="31"/>
        <w:ind w:firstLine="709"/>
        <w:rPr>
          <w:szCs w:val="24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>
        <w:rPr>
          <w:szCs w:val="24"/>
          <w:shd w:val="clear" w:color="auto" w:fill="FFFFFF"/>
        </w:rPr>
        <w:t xml:space="preserve">из земель сельскохозяйственного назначения, государственная собственность на </w:t>
      </w:r>
      <w:proofErr w:type="gramStart"/>
      <w:r>
        <w:rPr>
          <w:szCs w:val="24"/>
          <w:shd w:val="clear" w:color="auto" w:fill="FFFFFF"/>
        </w:rPr>
        <w:t>который</w:t>
      </w:r>
      <w:proofErr w:type="gramEnd"/>
      <w:r>
        <w:rPr>
          <w:szCs w:val="24"/>
          <w:shd w:val="clear" w:color="auto" w:fill="FFFFFF"/>
        </w:rPr>
        <w:t xml:space="preserve"> не разграничена, с кадастровым номером 61:04:0600020:534, площадью 328070 кв. м, </w:t>
      </w:r>
      <w:r>
        <w:rPr>
          <w:bCs/>
          <w:szCs w:val="24"/>
          <w:shd w:val="clear" w:color="auto" w:fill="FFFFFF"/>
        </w:rPr>
        <w:t>пашни,  местоположение которого установлено относительно ориентира: Ростовская область, Белокалитвинский район, территория бывшего колхоза «Рассвет», расположенного в границах участка</w:t>
      </w:r>
      <w:r>
        <w:rPr>
          <w:sz w:val="28"/>
          <w:szCs w:val="28"/>
          <w:shd w:val="clear" w:color="auto" w:fill="FFFFFF"/>
        </w:rPr>
        <w:t>;</w:t>
      </w:r>
    </w:p>
    <w:p w:rsidR="004C4465" w:rsidRPr="00591978" w:rsidRDefault="00591978" w:rsidP="00591978">
      <w:pPr>
        <w:jc w:val="both"/>
        <w:rPr>
          <w:sz w:val="24"/>
          <w:szCs w:val="24"/>
        </w:rPr>
      </w:pPr>
      <w:proofErr w:type="gramStart"/>
      <w:r w:rsidRPr="00591978">
        <w:rPr>
          <w:sz w:val="24"/>
          <w:szCs w:val="24"/>
          <w:shd w:val="clear" w:color="auto" w:fill="FFFFFF"/>
        </w:rPr>
        <w:t xml:space="preserve">- из земель населённых пунктов, государственная собственность на который не разграничена, площадью 588 кв. м, с кадастровым номером </w:t>
      </w:r>
      <w:r w:rsidRPr="00591978">
        <w:rPr>
          <w:bCs/>
          <w:sz w:val="24"/>
          <w:szCs w:val="24"/>
          <w:shd w:val="clear" w:color="auto" w:fill="FFFFFF"/>
        </w:rPr>
        <w:t xml:space="preserve">61:47:0010133:4492, местоположение которого установлено: </w:t>
      </w:r>
      <w:r w:rsidRPr="00591978">
        <w:rPr>
          <w:bCs/>
          <w:sz w:val="24"/>
          <w:szCs w:val="24"/>
          <w:shd w:val="clear" w:color="auto" w:fill="FFFFFF"/>
          <w:lang w:eastAsia="ru-RU"/>
        </w:rPr>
        <w:t>примерно на расстоянии 60,0 м. по направлению на юг от ориентира:</w:t>
      </w:r>
      <w:proofErr w:type="gramEnd"/>
      <w:r w:rsidRPr="00591978">
        <w:rPr>
          <w:bCs/>
          <w:sz w:val="24"/>
          <w:szCs w:val="24"/>
          <w:shd w:val="clear" w:color="auto" w:fill="FFFFFF"/>
          <w:lang w:eastAsia="ru-RU"/>
        </w:rPr>
        <w:t xml:space="preserve"> Ростовская область,  г. Белая Калитва, земельный участок по ул. Машиностроителей, 10</w:t>
      </w:r>
      <w:bookmarkStart w:id="0" w:name="_GoBack"/>
      <w:bookmarkEnd w:id="0"/>
    </w:p>
    <w:sectPr w:rsidR="004C4465" w:rsidRPr="00591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5CD"/>
    <w:rsid w:val="004C4465"/>
    <w:rsid w:val="00591978"/>
    <w:rsid w:val="0080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97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9197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591978"/>
    <w:pPr>
      <w:ind w:firstLine="708"/>
      <w:jc w:val="both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7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1978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591978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31">
    <w:name w:val="Основной текст с отступом 31"/>
    <w:basedOn w:val="a"/>
    <w:rsid w:val="00591978"/>
    <w:pPr>
      <w:ind w:firstLine="708"/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INNA</dc:creator>
  <cp:keywords/>
  <dc:description/>
  <cp:lastModifiedBy>INNA</cp:lastModifiedBy>
  <cp:revision>2</cp:revision>
  <dcterms:created xsi:type="dcterms:W3CDTF">2014-10-23T08:37:00Z</dcterms:created>
  <dcterms:modified xsi:type="dcterms:W3CDTF">2014-10-23T08:37:00Z</dcterms:modified>
</cp:coreProperties>
</file>