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6B" w:rsidRDefault="0001016B" w:rsidP="0001016B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01016B" w:rsidRPr="00DC2E72" w:rsidRDefault="0001016B" w:rsidP="0001016B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01016B" w:rsidRPr="00DC2E72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</w:t>
      </w:r>
      <w:r w:rsidRPr="00C4275F">
        <w:rPr>
          <w:rFonts w:ascii="Times New Roman" w:hAnsi="Times New Roman"/>
          <w:sz w:val="28"/>
          <w:szCs w:val="28"/>
        </w:rPr>
        <w:lastRenderedPageBreak/>
        <w:t>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 xml:space="preserve">связанной гражданско-правовыми </w:t>
      </w:r>
      <w:r>
        <w:rPr>
          <w:rFonts w:ascii="Times New Roman" w:hAnsi="Times New Roman"/>
          <w:sz w:val="28"/>
          <w:szCs w:val="28"/>
        </w:rPr>
        <w:lastRenderedPageBreak/>
        <w:t>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01016B" w:rsidRPr="00CF1DC8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</w:t>
      </w:r>
      <w:r w:rsidRPr="00C4275F">
        <w:rPr>
          <w:rFonts w:ascii="Times New Roman" w:hAnsi="Times New Roman"/>
          <w:sz w:val="28"/>
          <w:szCs w:val="28"/>
        </w:rPr>
        <w:lastRenderedPageBreak/>
        <w:t>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54622E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DF0187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lastRenderedPageBreak/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01016B" w:rsidRPr="00C4275F" w:rsidRDefault="0001016B" w:rsidP="000101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4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01016B" w:rsidRPr="00C4275F" w:rsidRDefault="0001016B" w:rsidP="000101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01016B" w:rsidRDefault="0001016B" w:rsidP="0001016B">
      <w:pPr>
        <w:ind w:firstLine="708"/>
        <w:rPr>
          <w:rFonts w:ascii="Times New Roman" w:hAnsi="Times New Roman"/>
          <w:sz w:val="28"/>
        </w:rPr>
      </w:pPr>
    </w:p>
    <w:p w:rsidR="0001016B" w:rsidRPr="002A573E" w:rsidRDefault="0001016B" w:rsidP="0001016B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 w:rsidRPr="002A573E">
        <w:rPr>
          <w:rFonts w:ascii="Times New Roman" w:hAnsi="Times New Roman"/>
          <w:color w:val="FFFFFF"/>
          <w:sz w:val="28"/>
        </w:rPr>
        <w:t>Согласовано:</w:t>
      </w:r>
    </w:p>
    <w:sectPr w:rsidR="0001016B" w:rsidRPr="002A573E" w:rsidSect="004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16B"/>
    <w:rsid w:val="000006D6"/>
    <w:rsid w:val="0001016B"/>
    <w:rsid w:val="000216BD"/>
    <w:rsid w:val="000574B0"/>
    <w:rsid w:val="00057567"/>
    <w:rsid w:val="0006736E"/>
    <w:rsid w:val="000C4BCE"/>
    <w:rsid w:val="00151559"/>
    <w:rsid w:val="001771CC"/>
    <w:rsid w:val="00234672"/>
    <w:rsid w:val="00247F5D"/>
    <w:rsid w:val="002717C8"/>
    <w:rsid w:val="002B262E"/>
    <w:rsid w:val="002D21D2"/>
    <w:rsid w:val="00311ECE"/>
    <w:rsid w:val="003264BE"/>
    <w:rsid w:val="00347731"/>
    <w:rsid w:val="00377A55"/>
    <w:rsid w:val="004116E9"/>
    <w:rsid w:val="00422161"/>
    <w:rsid w:val="00430A90"/>
    <w:rsid w:val="00442825"/>
    <w:rsid w:val="0046788B"/>
    <w:rsid w:val="004763EA"/>
    <w:rsid w:val="004F2794"/>
    <w:rsid w:val="00513113"/>
    <w:rsid w:val="00555E41"/>
    <w:rsid w:val="005762FA"/>
    <w:rsid w:val="00587DE0"/>
    <w:rsid w:val="00590CF9"/>
    <w:rsid w:val="005C740D"/>
    <w:rsid w:val="006B0F80"/>
    <w:rsid w:val="00736D7E"/>
    <w:rsid w:val="0078226C"/>
    <w:rsid w:val="007A2CA8"/>
    <w:rsid w:val="007E5805"/>
    <w:rsid w:val="007F1CE7"/>
    <w:rsid w:val="007F24EC"/>
    <w:rsid w:val="008011DC"/>
    <w:rsid w:val="0081308B"/>
    <w:rsid w:val="008366B9"/>
    <w:rsid w:val="0085319C"/>
    <w:rsid w:val="009216D7"/>
    <w:rsid w:val="00922471"/>
    <w:rsid w:val="0093108E"/>
    <w:rsid w:val="00936570"/>
    <w:rsid w:val="00944469"/>
    <w:rsid w:val="009461CC"/>
    <w:rsid w:val="00977D0D"/>
    <w:rsid w:val="009C74C7"/>
    <w:rsid w:val="009C7C37"/>
    <w:rsid w:val="00A05A34"/>
    <w:rsid w:val="00AD1D9D"/>
    <w:rsid w:val="00AF78CF"/>
    <w:rsid w:val="00B11A14"/>
    <w:rsid w:val="00B27C9B"/>
    <w:rsid w:val="00B67C24"/>
    <w:rsid w:val="00BC3F44"/>
    <w:rsid w:val="00BD52D7"/>
    <w:rsid w:val="00BF7750"/>
    <w:rsid w:val="00C22229"/>
    <w:rsid w:val="00CB18FE"/>
    <w:rsid w:val="00CC1291"/>
    <w:rsid w:val="00CD4EB3"/>
    <w:rsid w:val="00D26367"/>
    <w:rsid w:val="00D467D2"/>
    <w:rsid w:val="00D71932"/>
    <w:rsid w:val="00DB1989"/>
    <w:rsid w:val="00DF0364"/>
    <w:rsid w:val="00E005AA"/>
    <w:rsid w:val="00E0470C"/>
    <w:rsid w:val="00E26BBB"/>
    <w:rsid w:val="00E364E2"/>
    <w:rsid w:val="00E435F4"/>
    <w:rsid w:val="00E5176E"/>
    <w:rsid w:val="00E72CEB"/>
    <w:rsid w:val="00ED74A4"/>
    <w:rsid w:val="00EE7D7F"/>
    <w:rsid w:val="00EF0B68"/>
    <w:rsid w:val="00F51A65"/>
    <w:rsid w:val="00F86BF9"/>
    <w:rsid w:val="00FA287C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5977</Words>
  <Characters>34074</Characters>
  <Application>Microsoft Office Word</Application>
  <DocSecurity>0</DocSecurity>
  <Lines>283</Lines>
  <Paragraphs>79</Paragraphs>
  <ScaleCrop>false</ScaleCrop>
  <Company>TIK</Company>
  <LinksUpToDate>false</LinksUpToDate>
  <CharactersWithSpaces>39972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2</cp:revision>
  <dcterms:created xsi:type="dcterms:W3CDTF">2014-09-22T07:31:00Z</dcterms:created>
  <dcterms:modified xsi:type="dcterms:W3CDTF">2014-09-22T07:31:00Z</dcterms:modified>
</cp:coreProperties>
</file>