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БЕЛОКАЛИТВИНСКОГО РАЙОНА</w:t>
      </w:r>
    </w:p>
    <w:p w:rsidR="00FE621A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E621A" w:rsidRDefault="000243C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703488">
        <w:rPr>
          <w:rFonts w:ascii="Times New Roman" w:eastAsia="Times New Roman" w:hAnsi="Times New Roman" w:cs="Times New Roman"/>
          <w:sz w:val="28"/>
          <w:szCs w:val="24"/>
        </w:rPr>
        <w:t>9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г.  Белая Калитва</w:t>
      </w:r>
    </w:p>
    <w:p w:rsidR="00C4515F" w:rsidRDefault="0043576C" w:rsidP="00C45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</w:p>
    <w:p w:rsidR="00C4515F" w:rsidRDefault="00E37FEA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73B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13C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1">
        <w:rPr>
          <w:rFonts w:ascii="Times New Roman" w:hAnsi="Times New Roman" w:cs="Times New Roman"/>
          <w:sz w:val="28"/>
          <w:szCs w:val="28"/>
        </w:rPr>
        <w:t>в</w:t>
      </w:r>
      <w:r w:rsidR="00C4515F">
        <w:rPr>
          <w:rFonts w:ascii="Times New Roman" w:hAnsi="Times New Roman" w:cs="Times New Roman"/>
          <w:sz w:val="28"/>
          <w:szCs w:val="28"/>
        </w:rPr>
        <w:t xml:space="preserve"> п</w:t>
      </w:r>
      <w:r w:rsidR="00C773B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C4515F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515F">
        <w:rPr>
          <w:rFonts w:ascii="Times New Roman" w:hAnsi="Times New Roman" w:cs="Times New Roman"/>
          <w:sz w:val="28"/>
          <w:szCs w:val="28"/>
        </w:rPr>
        <w:t xml:space="preserve"> </w:t>
      </w:r>
      <w:r w:rsidR="00E37FE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A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 № 279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C773B1" w:rsidP="00C7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</w:t>
      </w:r>
      <w:r w:rsidR="00D13C73">
        <w:rPr>
          <w:rFonts w:ascii="Times New Roman" w:hAnsi="Times New Roman" w:cs="Times New Roman"/>
          <w:sz w:val="28"/>
          <w:szCs w:val="28"/>
        </w:rPr>
        <w:t>разработки</w:t>
      </w:r>
      <w:r w:rsidRPr="00C7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73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C73" w:rsidRDefault="00D13C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постановление Администрации Белокалитвинского района от 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.2018 №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279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C773B1">
        <w:rPr>
          <w:rFonts w:ascii="Times New Roman" w:hAnsi="Times New Roman" w:cs="Times New Roman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» изменени</w:t>
      </w:r>
      <w:r w:rsidR="00D13C7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</w:t>
      </w:r>
      <w:proofErr w:type="gramStart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3975" w:rsidRDefault="002A3AF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803975" w:rsidRPr="0080397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первого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="003F7681"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768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Д.Ю.</w:t>
      </w:r>
    </w:p>
    <w:p w:rsidR="003F7681" w:rsidRDefault="003F7681">
      <w:pPr>
        <w:pStyle w:val="2"/>
        <w:rPr>
          <w:b w:val="0"/>
        </w:rPr>
      </w:pPr>
    </w:p>
    <w:p w:rsidR="003F7681" w:rsidRDefault="003F7681">
      <w:pPr>
        <w:pStyle w:val="2"/>
        <w:rPr>
          <w:b w:val="0"/>
        </w:rPr>
      </w:pPr>
    </w:p>
    <w:p w:rsidR="00FE621A" w:rsidRDefault="0043576C">
      <w:pPr>
        <w:pStyle w:val="2"/>
        <w:rPr>
          <w:b w:val="0"/>
        </w:rPr>
      </w:pPr>
      <w:r>
        <w:rPr>
          <w:b w:val="0"/>
        </w:rPr>
        <w:t xml:space="preserve">Глава </w:t>
      </w:r>
      <w:r w:rsidR="006468CC">
        <w:rPr>
          <w:b w:val="0"/>
        </w:rPr>
        <w:t xml:space="preserve">Администрации </w:t>
      </w:r>
      <w:r>
        <w:rPr>
          <w:b w:val="0"/>
        </w:rPr>
        <w:t>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  <w:r>
        <w:rPr>
          <w:b w:val="0"/>
        </w:rPr>
        <w:t>О.А. Мельникова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3F768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3F7681">
        <w:rPr>
          <w:rFonts w:ascii="Times New Roman" w:hAnsi="Times New Roman" w:cs="Times New Roman"/>
          <w:sz w:val="28"/>
        </w:rPr>
        <w:t>Волкова</w:t>
      </w:r>
    </w:p>
    <w:p w:rsidR="00686929" w:rsidRPr="00686929" w:rsidRDefault="00686929" w:rsidP="00686929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686929" w:rsidP="006869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_______</w:t>
      </w:r>
      <w:r w:rsidR="0082634B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_____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681" w:rsidRPr="003F7681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</w:t>
      </w:r>
      <w:r w:rsid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686929" w:rsidRPr="00686929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вносим</w:t>
      </w:r>
      <w:r w:rsid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постановление Администрации Белокалитвинского района от 26.02.2018 № 279 «Об утверждении Порядка разработки, реализации и оценки эффективности муниципальных программ Белокалитвинского района»</w:t>
      </w:r>
    </w:p>
    <w:p w:rsidR="00C827E2" w:rsidRPr="00803975" w:rsidRDefault="00C827E2" w:rsidP="008039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2AB" w:rsidRPr="00A142AB" w:rsidRDefault="00D13C73" w:rsidP="00A142AB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A142AB"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3.7 раздела 3 </w:t>
      </w:r>
      <w:r w:rsidR="003329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="00A142AB"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F7AFD" w:rsidRPr="00AF7AFD" w:rsidRDefault="00A142AB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F7AFD"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3.7. Проект постановления Администрации Белокалитвинского района об утверждении муниципальной программы подлежит обязательному согласованию с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экономики, малого бизнеса, инвестиций и местного самоуправления Администрации Белокалитвинского района рассматривает проект муниципальной программы (проект внесения изменений в муниципальную программу) на предмет: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соблюдения требований к структуре и содержанию муниципальной программы, установленных настоящим Порядком; 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обоснованности подходов к выделению основных мероприятий, приоритетных основных мероприятий;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федеральных, региональных, муниципальных нормативных правовых актах;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соответствия основных мероприятий, приоритетных основных мероприятий целям и задачам муниципальной программы (подпрограмм);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взаимоувязки</w:t>
      </w:r>
      <w:proofErr w:type="spellEnd"/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управление Администрации Белокалитвинского района рассматривает: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проекты муниципальных программ, предлагаемых к реализации начиная с очередного финансового года, а также проекты изменений в ранее утвержденные муниципальные программы на соответствие проекту решения Собрания депутатов Белокалитвинского района о бюджете на очередной финансовый год и на плановый период;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проекты постановлений Администрации Белокалитвинского района о внесении изменений в муниципальные программы в текущем финансовом году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соответствие проекту решения Собрания депутатов Белокалитвинского района о внесении изменений в решение Собрания депутатов Белокалитвинского района о бюджете на текущий финансовый год и на плановый период.</w:t>
      </w:r>
    </w:p>
    <w:p w:rsidR="00AF7AFD" w:rsidRPr="00AF7AFD" w:rsidRDefault="00AF7AFD" w:rsidP="004D12B1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Согласование проекта муниципальной программы (проекта внесения изменений в муниципальную программу)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 осуществляется в течение 5 рабочих дней с учётом финансово-экономического обоснования, разработанного ответственным исполнителем в соответствии с 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 w:rsid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</w:t>
      </w:r>
      <w:r w:rsidR="004D1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к Порядку разработки, реализации и оценки эффективности муниципальных программ</w:t>
      </w:r>
      <w:r w:rsidR="004D1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Белокалитвинского района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и представленного по СЭД «ДЕЛО».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Результатом согласования проекта муниципальной программы (проекта внесения изменений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муниципальную программу) являю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тся заключени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финансового управления Администрации Белокалитвинского района и отдела экономики, малого бизнеса, инвестиций и местного самоуправления Администрации Белокалитвинского района,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подготовленные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 w:rsid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 к Порядку разработки, реализации и оценки эффективности муниципальных программ Белокалитвинского района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постановления Администрации Белокалитвинского района об утверждении муниципальной программы, согласованный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района, с финансово-экономическим обоснованием направляется ответственным исполнителем </w:t>
      </w:r>
      <w:r w:rsidR="00A5655C"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по СЭД «ДЕЛО»</w:t>
      </w:r>
      <w:r w:rsidR="00A56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в Контрольно-счетную инспекцию Белокалитвинского района для проведения финансово-экономической экспертизы в части касающейся расходных обязательств Белокалитвинского района не позднее 15 рабочих дней до заседания Собрания депутатов Белокалитвинского района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рассмотрению решения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Собрания депутатов Белокалитвинского района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бюджете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внесения изменений в муниципальную программу, согласованный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района, с финансово-экономическим обоснованием направляется ответственным исполнителем </w:t>
      </w:r>
      <w:r w:rsidR="00C01CE9"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по СЭД «ДЕЛО</w:t>
      </w:r>
      <w:r w:rsidR="006F4E7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01CE9"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в Контрольно-счетную инспекцию Белокалитвинского района для проведения финансово-экономической экспертизы в части касающейся расходных обязательств Белокалитвинского района</w:t>
      </w:r>
      <w:r w:rsidR="00A56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 15 рабочих дней после заседания Собрания депутатов</w:t>
      </w:r>
      <w:r w:rsidR="00A5655C" w:rsidRPr="00A56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рассмотрению 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изменений в 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Собрания депутатов Белокалитвинского района о бюджете Белокалитвинского района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проведения финансово-экономической экспертизы составляет не более 10 рабочих дней.</w:t>
      </w:r>
    </w:p>
    <w:p w:rsidR="00AF7AFD" w:rsidRPr="00AF7AF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Выявленные Контрольно-счетной инспекцией Белокалитвинского района в ходе проведения финансово-экономической экспертизы замечания отражаются в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заключении, направленном по СЭД «ДЕЛО». Заключение подлежит обязательному рассмотрению ответственным исполнителем для принятия мер по устранению замечаний в течение 2 рабочих дней.</w:t>
      </w:r>
    </w:p>
    <w:p w:rsidR="00A142AB" w:rsidRPr="00A142AB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устранения замечаний </w:t>
      </w:r>
      <w:r w:rsidR="00C01C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получения положительного заключения </w:t>
      </w:r>
      <w:r w:rsidR="00C01CE9" w:rsidRPr="00C01CE9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финансово-экономической экспертизы</w:t>
      </w:r>
      <w:r w:rsidR="00C01C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Администрации Белокалитвинского района об утверждении муниципальной программы (проект внесения изменений в муниципальную программу) подлежит направлению в финансовое управление Администрации Белокалитвинского района и отдел экономики, малого бизнеса, инвестиций и местного самоуправления Администрации Белокалитвинского района в установленном порядке.</w:t>
      </w:r>
      <w:r w:rsidR="00A142AB" w:rsidRPr="00A142AB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803975" w:rsidRDefault="006254D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13C7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C01C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1E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Дополнить 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</w:t>
      </w:r>
      <w:r w:rsid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2B1" w:rsidRPr="004D12B1">
        <w:rPr>
          <w:rFonts w:ascii="Times New Roman" w:eastAsia="Times New Roman" w:hAnsi="Times New Roman" w:cs="Times New Roman"/>
          <w:color w:val="auto"/>
          <w:sz w:val="28"/>
          <w:szCs w:val="28"/>
        </w:rPr>
        <w:t>к разработки, реализации и оценки эффективности муниципальных программ Белокалитвинского района</w:t>
      </w:r>
      <w:r w:rsidR="000A1E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приложениями</w:t>
      </w:r>
      <w:r w:rsidR="003329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№3 и №4 следующего содержания</w:t>
      </w:r>
      <w:r w:rsidR="000A1E4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A1E42" w:rsidRDefault="000A1E4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1E42" w:rsidRDefault="000A1E4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2274" w:type="pct"/>
        <w:jc w:val="right"/>
        <w:tblLook w:val="01E0" w:firstRow="1" w:lastRow="1" w:firstColumn="1" w:lastColumn="1" w:noHBand="0" w:noVBand="0"/>
      </w:tblPr>
      <w:tblGrid>
        <w:gridCol w:w="4435"/>
      </w:tblGrid>
      <w:tr w:rsidR="0079177F" w:rsidRPr="0079177F" w:rsidTr="0079177F">
        <w:trPr>
          <w:jc w:val="right"/>
        </w:trPr>
        <w:tc>
          <w:tcPr>
            <w:tcW w:w="5000" w:type="pct"/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  <w:t>Приложение № 3</w:t>
            </w:r>
          </w:p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Порядку разработки, реализации и оценки эффективности муниципальных программ</w:t>
            </w:r>
          </w:p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</w:tbl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Финансово-экономическое обоснование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муниципальной программы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(проекту внесения изменений в муниципальную программу)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728"/>
      </w:tblGrid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Обоснование необходимости разработки проекта: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 проекта: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об изменении показателей программы: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об изменении ресурсного обеспечении программы: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6"/>
      </w:tblGrid>
      <w:tr w:rsidR="0079177F" w:rsidRPr="0079177F" w:rsidTr="00142119">
        <w:trPr>
          <w:trHeight w:val="427"/>
        </w:trPr>
        <w:tc>
          <w:tcPr>
            <w:tcW w:w="3746" w:type="dxa"/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</w:tr>
    </w:tbl>
    <w:p w:rsidR="000A1E42" w:rsidRDefault="00142119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0A1E42" w:rsidRDefault="000A1E42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2347" w:type="pct"/>
        <w:jc w:val="right"/>
        <w:tblLook w:val="01E0" w:firstRow="1" w:lastRow="1" w:firstColumn="1" w:lastColumn="1" w:noHBand="0" w:noVBand="0"/>
      </w:tblPr>
      <w:tblGrid>
        <w:gridCol w:w="4577"/>
      </w:tblGrid>
      <w:tr w:rsidR="0079177F" w:rsidRPr="0079177F" w:rsidTr="0079177F">
        <w:trPr>
          <w:jc w:val="right"/>
        </w:trPr>
        <w:tc>
          <w:tcPr>
            <w:tcW w:w="5000" w:type="pct"/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3" w:name="_GoBack"/>
            <w:bookmarkEnd w:id="3"/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br w:type="page"/>
              <w:t>Приложение № 4</w:t>
            </w:r>
          </w:p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Порядку разработки, реализации и оценки эффективности муниципальных программ</w:t>
            </w:r>
          </w:p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Белокалитвинского района</w:t>
            </w:r>
          </w:p>
        </w:tc>
      </w:tr>
    </w:tbl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рассмотрения проекта муниципальной программы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77F">
        <w:rPr>
          <w:rFonts w:ascii="Times New Roman" w:eastAsia="Times New Roman" w:hAnsi="Times New Roman" w:cs="Times New Roman"/>
          <w:color w:val="auto"/>
          <w:sz w:val="28"/>
          <w:szCs w:val="28"/>
        </w:rPr>
        <w:t>(проекта внесения изменений в муниципальную программу)</w:t>
      </w:r>
    </w:p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728"/>
      </w:tblGrid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проекта: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Цели рассмотрения проекта: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ходе рассмотрения проекта установлено: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Выводы: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421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Предложения:</w:t>
            </w: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9177F" w:rsidRPr="0079177F" w:rsidTr="007917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5.2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9177F" w:rsidRPr="0079177F" w:rsidRDefault="0079177F" w:rsidP="0079177F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</w:tblGrid>
      <w:tr w:rsidR="0079177F" w:rsidRPr="0079177F" w:rsidTr="0079177F">
        <w:tc>
          <w:tcPr>
            <w:tcW w:w="6663" w:type="dxa"/>
            <w:hideMark/>
          </w:tcPr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Руководитель отраслевого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(функционального) </w:t>
            </w: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органа</w:t>
            </w:r>
          </w:p>
          <w:p w:rsidR="0079177F" w:rsidRPr="0079177F" w:rsidRDefault="0079177F" w:rsidP="0079177F">
            <w:pPr>
              <w:widowControl w:val="0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(структурного подразделения)</w:t>
            </w:r>
          </w:p>
        </w:tc>
      </w:tr>
    </w:tbl>
    <w:p w:rsidR="0079177F" w:rsidRDefault="0079177F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9177F" w:rsidRDefault="0079177F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018" w:rsidRDefault="006C1018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018" w:rsidRDefault="006C1018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1018" w:rsidRDefault="006C1018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3975" w:rsidRPr="00803975" w:rsidRDefault="00803975" w:rsidP="00803975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A142A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A142AB">
        <w:rPr>
          <w:rFonts w:ascii="Times New Roman" w:hAnsi="Times New Roman" w:cs="Times New Roman"/>
          <w:sz w:val="28"/>
        </w:rPr>
        <w:t>Волкова</w:t>
      </w:r>
    </w:p>
    <w:p w:rsidR="00803975" w:rsidRPr="00803975" w:rsidRDefault="00803975" w:rsidP="00803975">
      <w:pPr>
        <w:suppressAutoHyphens w:val="0"/>
        <w:spacing w:after="0" w:line="216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sectPr w:rsidR="00803975" w:rsidRPr="00803975" w:rsidSect="0079177F">
      <w:headerReference w:type="default" r:id="rId9"/>
      <w:footerReference w:type="default" r:id="rId10"/>
      <w:pgSz w:w="11906" w:h="16838"/>
      <w:pgMar w:top="777" w:right="851" w:bottom="1134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21" w:rsidRDefault="00835921">
      <w:pPr>
        <w:spacing w:after="0" w:line="240" w:lineRule="auto"/>
      </w:pPr>
      <w:r>
        <w:separator/>
      </w:r>
    </w:p>
  </w:endnote>
  <w:endnote w:type="continuationSeparator" w:id="0">
    <w:p w:rsidR="00835921" w:rsidRDefault="008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:rsidR="007514EC" w:rsidRDefault="007514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21" w:rsidRDefault="00835921">
      <w:pPr>
        <w:spacing w:after="0" w:line="240" w:lineRule="auto"/>
      </w:pPr>
      <w:r>
        <w:separator/>
      </w:r>
    </w:p>
  </w:footnote>
  <w:footnote w:type="continuationSeparator" w:id="0">
    <w:p w:rsidR="00835921" w:rsidRDefault="008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A"/>
    <w:rsid w:val="00000906"/>
    <w:rsid w:val="000243C7"/>
    <w:rsid w:val="0004348E"/>
    <w:rsid w:val="000436FC"/>
    <w:rsid w:val="00045B82"/>
    <w:rsid w:val="00052817"/>
    <w:rsid w:val="00080EC8"/>
    <w:rsid w:val="00097560"/>
    <w:rsid w:val="000A1E42"/>
    <w:rsid w:val="000A7917"/>
    <w:rsid w:val="000B08FD"/>
    <w:rsid w:val="000C01A1"/>
    <w:rsid w:val="000C559E"/>
    <w:rsid w:val="000C7E20"/>
    <w:rsid w:val="000D12F3"/>
    <w:rsid w:val="000D2846"/>
    <w:rsid w:val="000E0BA5"/>
    <w:rsid w:val="000E5C3E"/>
    <w:rsid w:val="000F42A4"/>
    <w:rsid w:val="000F4EB2"/>
    <w:rsid w:val="001069AE"/>
    <w:rsid w:val="00111BA3"/>
    <w:rsid w:val="00121413"/>
    <w:rsid w:val="0012562E"/>
    <w:rsid w:val="001277A4"/>
    <w:rsid w:val="00142119"/>
    <w:rsid w:val="00147823"/>
    <w:rsid w:val="001841C1"/>
    <w:rsid w:val="00197803"/>
    <w:rsid w:val="00197A51"/>
    <w:rsid w:val="001A781A"/>
    <w:rsid w:val="001B361D"/>
    <w:rsid w:val="001D03BF"/>
    <w:rsid w:val="001D2D5E"/>
    <w:rsid w:val="001D2DD8"/>
    <w:rsid w:val="001E0158"/>
    <w:rsid w:val="001E3F35"/>
    <w:rsid w:val="00211A3D"/>
    <w:rsid w:val="00214702"/>
    <w:rsid w:val="00234E09"/>
    <w:rsid w:val="002378E3"/>
    <w:rsid w:val="00247FC4"/>
    <w:rsid w:val="00265E47"/>
    <w:rsid w:val="00276A0B"/>
    <w:rsid w:val="00280F76"/>
    <w:rsid w:val="002A3AF7"/>
    <w:rsid w:val="002E4E4A"/>
    <w:rsid w:val="00315936"/>
    <w:rsid w:val="003321DE"/>
    <w:rsid w:val="00332952"/>
    <w:rsid w:val="00340242"/>
    <w:rsid w:val="0034095F"/>
    <w:rsid w:val="00355106"/>
    <w:rsid w:val="00363391"/>
    <w:rsid w:val="00372B4E"/>
    <w:rsid w:val="00392A8B"/>
    <w:rsid w:val="003E0174"/>
    <w:rsid w:val="003E0346"/>
    <w:rsid w:val="003E0C65"/>
    <w:rsid w:val="003F7681"/>
    <w:rsid w:val="00400F85"/>
    <w:rsid w:val="00416ADD"/>
    <w:rsid w:val="00427429"/>
    <w:rsid w:val="00431D2D"/>
    <w:rsid w:val="00432A6A"/>
    <w:rsid w:val="0043512A"/>
    <w:rsid w:val="0043576C"/>
    <w:rsid w:val="0045392C"/>
    <w:rsid w:val="004652FE"/>
    <w:rsid w:val="0047558B"/>
    <w:rsid w:val="004850A9"/>
    <w:rsid w:val="00497A4C"/>
    <w:rsid w:val="004A7BA7"/>
    <w:rsid w:val="004D12B1"/>
    <w:rsid w:val="004E7658"/>
    <w:rsid w:val="004F33FE"/>
    <w:rsid w:val="004F5C10"/>
    <w:rsid w:val="00511637"/>
    <w:rsid w:val="005255AB"/>
    <w:rsid w:val="00543B1E"/>
    <w:rsid w:val="00550384"/>
    <w:rsid w:val="005A4318"/>
    <w:rsid w:val="005B6964"/>
    <w:rsid w:val="005C4E1C"/>
    <w:rsid w:val="005D03FE"/>
    <w:rsid w:val="005E3342"/>
    <w:rsid w:val="005E3D7D"/>
    <w:rsid w:val="006254D2"/>
    <w:rsid w:val="00645BD1"/>
    <w:rsid w:val="006468CC"/>
    <w:rsid w:val="0065795B"/>
    <w:rsid w:val="00675212"/>
    <w:rsid w:val="00686929"/>
    <w:rsid w:val="006976B1"/>
    <w:rsid w:val="006B2A09"/>
    <w:rsid w:val="006B7DDA"/>
    <w:rsid w:val="006C1018"/>
    <w:rsid w:val="006D4CCB"/>
    <w:rsid w:val="006D63FE"/>
    <w:rsid w:val="006E6A73"/>
    <w:rsid w:val="006F4E71"/>
    <w:rsid w:val="00703488"/>
    <w:rsid w:val="00704B2D"/>
    <w:rsid w:val="00707AED"/>
    <w:rsid w:val="00711F0A"/>
    <w:rsid w:val="00716107"/>
    <w:rsid w:val="007274B2"/>
    <w:rsid w:val="007514EC"/>
    <w:rsid w:val="007648BA"/>
    <w:rsid w:val="00771F85"/>
    <w:rsid w:val="007750FF"/>
    <w:rsid w:val="00781778"/>
    <w:rsid w:val="0079177F"/>
    <w:rsid w:val="007A42CA"/>
    <w:rsid w:val="007B4672"/>
    <w:rsid w:val="007B67E5"/>
    <w:rsid w:val="007D4835"/>
    <w:rsid w:val="00802AAF"/>
    <w:rsid w:val="008032AD"/>
    <w:rsid w:val="00803975"/>
    <w:rsid w:val="0082607A"/>
    <w:rsid w:val="0082634B"/>
    <w:rsid w:val="00835921"/>
    <w:rsid w:val="00855A8B"/>
    <w:rsid w:val="00856302"/>
    <w:rsid w:val="00874A2B"/>
    <w:rsid w:val="00893DFB"/>
    <w:rsid w:val="008A3710"/>
    <w:rsid w:val="008B0493"/>
    <w:rsid w:val="008B5C87"/>
    <w:rsid w:val="00900A38"/>
    <w:rsid w:val="00912B16"/>
    <w:rsid w:val="00943C3E"/>
    <w:rsid w:val="00947C9E"/>
    <w:rsid w:val="0096450F"/>
    <w:rsid w:val="00996918"/>
    <w:rsid w:val="009A0DFC"/>
    <w:rsid w:val="009A3B87"/>
    <w:rsid w:val="009B197A"/>
    <w:rsid w:val="009C1085"/>
    <w:rsid w:val="009E6A62"/>
    <w:rsid w:val="009F0CAA"/>
    <w:rsid w:val="00A0118E"/>
    <w:rsid w:val="00A142AB"/>
    <w:rsid w:val="00A5655C"/>
    <w:rsid w:val="00A75399"/>
    <w:rsid w:val="00A76A35"/>
    <w:rsid w:val="00A77E8B"/>
    <w:rsid w:val="00AA1708"/>
    <w:rsid w:val="00AB791D"/>
    <w:rsid w:val="00AC70E5"/>
    <w:rsid w:val="00AD5DCA"/>
    <w:rsid w:val="00AE37DE"/>
    <w:rsid w:val="00AF7AFD"/>
    <w:rsid w:val="00B10E2A"/>
    <w:rsid w:val="00B167C9"/>
    <w:rsid w:val="00B55315"/>
    <w:rsid w:val="00B6658E"/>
    <w:rsid w:val="00B701AF"/>
    <w:rsid w:val="00B72503"/>
    <w:rsid w:val="00B776B3"/>
    <w:rsid w:val="00B91A3C"/>
    <w:rsid w:val="00B9266C"/>
    <w:rsid w:val="00BA42F3"/>
    <w:rsid w:val="00BA686C"/>
    <w:rsid w:val="00BB7677"/>
    <w:rsid w:val="00BC3C7E"/>
    <w:rsid w:val="00BE2EE6"/>
    <w:rsid w:val="00C01CE9"/>
    <w:rsid w:val="00C04BD5"/>
    <w:rsid w:val="00C27544"/>
    <w:rsid w:val="00C30419"/>
    <w:rsid w:val="00C44A2C"/>
    <w:rsid w:val="00C4515F"/>
    <w:rsid w:val="00C758C6"/>
    <w:rsid w:val="00C773B1"/>
    <w:rsid w:val="00C81DEC"/>
    <w:rsid w:val="00C827E2"/>
    <w:rsid w:val="00CE17DC"/>
    <w:rsid w:val="00CE6D00"/>
    <w:rsid w:val="00CE7561"/>
    <w:rsid w:val="00D13C73"/>
    <w:rsid w:val="00D175AA"/>
    <w:rsid w:val="00D36BD0"/>
    <w:rsid w:val="00D409B9"/>
    <w:rsid w:val="00D464E3"/>
    <w:rsid w:val="00D46A10"/>
    <w:rsid w:val="00D90CB1"/>
    <w:rsid w:val="00DB300D"/>
    <w:rsid w:val="00DC6D89"/>
    <w:rsid w:val="00DD353C"/>
    <w:rsid w:val="00DD4D48"/>
    <w:rsid w:val="00DE4043"/>
    <w:rsid w:val="00E03301"/>
    <w:rsid w:val="00E23732"/>
    <w:rsid w:val="00E3224A"/>
    <w:rsid w:val="00E37FEA"/>
    <w:rsid w:val="00E422EE"/>
    <w:rsid w:val="00E44709"/>
    <w:rsid w:val="00E60277"/>
    <w:rsid w:val="00E70107"/>
    <w:rsid w:val="00E87DD0"/>
    <w:rsid w:val="00E94AEA"/>
    <w:rsid w:val="00EB23AC"/>
    <w:rsid w:val="00EC3094"/>
    <w:rsid w:val="00F01A0B"/>
    <w:rsid w:val="00F02E0F"/>
    <w:rsid w:val="00F07424"/>
    <w:rsid w:val="00F114BC"/>
    <w:rsid w:val="00F251A0"/>
    <w:rsid w:val="00F4776D"/>
    <w:rsid w:val="00F60322"/>
    <w:rsid w:val="00F62CBB"/>
    <w:rsid w:val="00FC0336"/>
    <w:rsid w:val="00FD3078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168F-7CF3-49F9-A505-7538EDD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1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879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9D39-EB1A-4C91-9D2F-CF6E8BA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Марина Кишкина</cp:lastModifiedBy>
  <cp:revision>15</cp:revision>
  <cp:lastPrinted>2019-09-13T11:05:00Z</cp:lastPrinted>
  <dcterms:created xsi:type="dcterms:W3CDTF">2019-09-10T13:46:00Z</dcterms:created>
  <dcterms:modified xsi:type="dcterms:W3CDTF">2019-09-13T11:06:00Z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