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Сведения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о доходах, расходах, имуществе и обязательствах имущественного характера лиц, замещающих муниципальные должности и муниципальных служащих </w:t>
      </w:r>
    </w:p>
    <w:p>
      <w:pPr>
        <w:pStyle w:val="Normal"/>
        <w:jc w:val="center"/>
        <w:rPr/>
      </w:pPr>
      <w:r>
        <w:rPr>
          <w:rFonts w:cs="Times New Roman" w:ascii="Times New Roman" w:hAnsi="Times New Roman"/>
          <w:sz w:val="28"/>
          <w:szCs w:val="28"/>
        </w:rPr>
        <w:t xml:space="preserve">Администрации Белокалитвинского района Ростовской области и членов их семей </w:t>
      </w:r>
    </w:p>
    <w:p>
      <w:pPr>
        <w:pStyle w:val="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cs="Times New Roman" w:ascii="Times New Roman" w:hAnsi="Times New Roman"/>
          <w:sz w:val="28"/>
          <w:szCs w:val="28"/>
        </w:rPr>
        <w:t>за период 01 января по 31 декабря 2014 года</w:t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6358" w:type="dxa"/>
        <w:jc w:val="left"/>
        <w:tblInd w:w="-91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top w:w="0" w:type="dxa"/>
          <w:left w:w="-5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02"/>
        <w:gridCol w:w="2110"/>
        <w:gridCol w:w="1656"/>
        <w:gridCol w:w="1557"/>
        <w:gridCol w:w="1694"/>
        <w:gridCol w:w="876"/>
        <w:gridCol w:w="870"/>
        <w:gridCol w:w="3"/>
        <w:gridCol w:w="1091"/>
        <w:gridCol w:w="712"/>
        <w:gridCol w:w="752"/>
        <w:gridCol w:w="10"/>
        <w:gridCol w:w="2071"/>
        <w:gridCol w:w="3"/>
        <w:gridCol w:w="1131"/>
        <w:gridCol w:w="3"/>
        <w:gridCol w:w="1416"/>
      </w:tblGrid>
      <w:tr>
        <w:trPr>
          <w:cantSplit w:val="true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000" w:type="dxa"/>
            <w:gridSpan w:val="5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недвижимости находящиеся в собственности</w:t>
            </w:r>
          </w:p>
        </w:tc>
        <w:tc>
          <w:tcPr>
            <w:tcW w:w="2565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Объекты недвижимости находящиеся в пользовании</w:t>
            </w:r>
          </w:p>
        </w:tc>
        <w:tc>
          <w:tcPr>
            <w:tcW w:w="207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Транспортные средства (вид, марка)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Декларированный годовой доход (руб.)</w:t>
            </w:r>
          </w:p>
        </w:tc>
        <w:tc>
          <w:tcPr>
            <w:tcW w:w="141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Сведения об источниках получения средств, за счет, которых совершена сделка</w:t>
            </w:r>
          </w:p>
        </w:tc>
      </w:tr>
      <w:tr>
        <w:trPr>
          <w:cantSplit w:val="true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№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п/п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Фамилия 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инициалы лица,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чьи сведения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размещаются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Должность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собственности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Вид объекта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Площадь (кв.м)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  <w:textDirection w:val="btLr"/>
            <w:vAlign w:val="center"/>
          </w:tcPr>
          <w:p>
            <w:pPr>
              <w:pStyle w:val="Normal"/>
              <w:spacing w:before="0" w:after="200"/>
              <w:ind w:left="113" w:right="113" w:hanging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Страна расположения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Мельникова О.А.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Глава Администрации  района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59,0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1710236,34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1134" w:hRule="atLeast"/>
          <w:cantSplit w:val="true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59,0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  <w:lang w:val="en-US"/>
              </w:rPr>
            </w:pPr>
            <w:r>
              <w:rPr>
                <w:rFonts w:cs="Times New Roman" w:ascii="Times New Roman" w:hAnsi="Times New Roman"/>
              </w:rPr>
              <w:t>легковой</w:t>
            </w:r>
            <w:r>
              <w:rPr>
                <w:rFonts w:cs="Times New Roman" w:ascii="Times New Roman" w:hAnsi="Times New Roman"/>
                <w:lang w:val="en-US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автомобиль</w:t>
            </w:r>
            <w:r>
              <w:rPr>
                <w:rFonts w:cs="Times New Roman" w:ascii="Times New Roman" w:hAnsi="Times New Roman"/>
                <w:lang w:val="en-US"/>
              </w:rPr>
              <w:t xml:space="preserve"> Opel 0G-A Insignia Country Tourer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1545558,48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Устименко Д.Ю.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первый заместитель главы Администрации района по экономическому развитию,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инвестиционной политике и местному само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управлению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71,8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(аренда)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трактор 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Т-130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1477879,2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(аренда)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636202,84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  <w:b/>
                <w:bCs/>
              </w:rPr>
              <w:t>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Должников А.В.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заместитель главы АдминистрацииБелокалитвинского района  по строительству, промышленности, транспорту, связи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460,0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28,3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62,1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1033789,32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28,3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89218,31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Гусев К.С.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АдминистрацииБелокалитвинского района по жилищно-коммунальному хозяйству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sz w:val="18"/>
                <w:szCs w:val="18"/>
                <w:lang w:val="en-US"/>
              </w:rPr>
              <w:t>HYUNDAI SANTAFE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972554,87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общая½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134056,00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Керенцева Е.Н.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заместитель главы Администрации Белокалитвинского района по социальным вопросам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1040636,92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Lexys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GS</w:t>
            </w:r>
            <w:r>
              <w:rPr>
                <w:rFonts w:cs="Times New Roman" w:ascii="Times New Roman" w:hAnsi="Times New Roman"/>
              </w:rPr>
              <w:t xml:space="preserve"> 300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Ниссан </w:t>
            </w:r>
            <w:r>
              <w:rPr>
                <w:rFonts w:cs="Times New Roman" w:ascii="Times New Roman" w:hAnsi="Times New Roman"/>
                <w:lang w:val="en-US"/>
              </w:rPr>
              <w:t>XTRAIL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Жирнов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заместитель главы АдминистрацииБелокалитвинского района по сельскому хозяйству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33,1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Дом (безвозмездное, бессрочное пользование)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Пежо 206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Пежо-207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950338,4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1307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56,6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322,4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111474,91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Самуйлик В.В.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заместитель главы АдминистрацииБелокалитвинского района  по вопросам казачества, спорту, </w:t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молодежи и делам ГО и ЧС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здание мастерских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485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112,8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tabs>
                <w:tab w:val="left" w:pos="705" w:leader="none"/>
              </w:tabs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1118723,56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1250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126250,00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  <w:b/>
                <w:bCs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жилой дом (безвозмездное, бессрочное пользование)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1720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Василенко Л.Г.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управляющий делами Администрации Белокалитвинского района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(безвозмездное), бессрочное пользование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145,6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Фольксваген Тигуан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1591759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b/>
                <w:b/>
                <w:bCs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b/>
                <w:bCs/>
                <w:sz w:val="28"/>
                <w:szCs w:val="28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22,0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145,6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405065,0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Котлярова Л.Е.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общего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51,4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661888,67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Белова Н.А.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общего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индивидуальная.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41,4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lang w:val="en-US"/>
              </w:rPr>
              <w:t>5</w:t>
            </w:r>
            <w:r>
              <w:rPr>
                <w:rFonts w:cs="Times New Roman" w:ascii="Times New Roman" w:hAnsi="Times New Roman"/>
              </w:rPr>
              <w:t>43885,57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41,4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Ford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Focus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222865,77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Рубанова Г.А.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общего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353140,95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Зарубина В.В.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общего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18,0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Hyundai Solaris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584095,42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Ипотечный кредит, потребительский кредит, автокредит, личные сбережения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Филиппенкова С.А.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личному приему граждан общего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48,4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14054,65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48,</w:t>
            </w:r>
            <w:bookmarkStart w:id="1" w:name="__UnoMark__8585_724017229"/>
            <w:bookmarkEnd w:id="1"/>
            <w:r>
              <w:rPr>
                <w:rFonts w:cs="Times New Roman" w:ascii="Times New Roman" w:hAnsi="Times New Roman"/>
              </w:rPr>
              <w:t>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Гетманская Анна Юрьевна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общего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(безвозмездное,бессрочное пользование) 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140,1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20749,88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Лукьянов С.Ю.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 юридического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30,9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22,2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27,7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Daewoo Gentra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685043,92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общая совместная собственность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53,4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22,2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2" w:name="__DdeLink__9862_1487182769"/>
            <w:bookmarkEnd w:id="2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123865,43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22,2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tabs>
                <w:tab w:val="center" w:pos="882" w:leader="none"/>
              </w:tabs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Иванова А.В.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главный специалист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84,4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128551,72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84,4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Лада217030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153246,26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84,4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84,4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Леонова Л.А.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долевая½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336729,95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долевая½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50,7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Николаенко С.В.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Общая долевая 2/3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239744,36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Общая долевая 1/3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30,6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Рено Дастер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570540,27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19.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Плужникова Е.О.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юридического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BMW 520i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2010,92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земельные участки: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2.для ведения личного подсоб.хоз-ва, размещения объектов торговли, общ.питания, быт.обслуживания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3.для размещения баз, складов, админ.зданий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9.для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10.для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12. для с/х производства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13.для с/х производства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14. под гаражное строительство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15.для с/х производства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здание магазина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здание склада с админ.помещениями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здание свинарника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общая долевая  1/3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1/3 доли 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общая долевая 1/2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1289000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783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5772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138000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34000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102000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138000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136000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17996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10000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32000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113000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157000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31,3</w:t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 xml:space="preserve">      </w:t>
            </w:r>
            <w:r>
              <w:rPr>
                <w:rFonts w:cs="Times New Roman" w:ascii="Times New Roman" w:hAnsi="Times New Roman"/>
              </w:rPr>
              <w:t>27,6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52,2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982,9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910,6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(безвозмездное)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Мазда 6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Мазда 6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автомобиль грузовой Саз 3507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860365,44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81,4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Суворов А.А.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по противодействию коррупции юридического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 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191792,44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 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70,0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3" w:name="__DdeLink__8437_1228021049"/>
            <w:bookmarkEnd w:id="3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369758,43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квартира( 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70,0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42,2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Гриценко О.А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ведущий специалист по противодействию коррупции юридического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Опель Вектра А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291904,48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82,00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31,03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51,00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Кожанов М.С.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 долевая2/3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Ниссан Кашкай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366603,69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104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68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Шевролет Авео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Легковой автомобиль Лексус РХ 270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1015848,00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Пруцакова В.А.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33,3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53,7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350961,43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Терехов А.Н.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512377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239590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Каверзина Л.Г.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2100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4" w:name="__DdeLink__10399_1607042000"/>
            <w:bookmarkEnd w:id="4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303293,45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76,8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газ 3110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  <w:lang w:val="en-US"/>
              </w:rPr>
              <w:t>Chevrolet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Lacetti</w:t>
            </w:r>
            <w:r>
              <w:rPr>
                <w:rFonts w:cs="Times New Roman" w:ascii="Times New Roman" w:hAnsi="Times New Roman"/>
              </w:rPr>
              <w:t>,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ИЖ 2126-060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197348,26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Иванов А.В.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56,0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110,0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Камаз 5511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248336,18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Родионова В.А.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строительства и промышленности, транспорта, связи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безвозмездное, бессрочное пользование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16800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Авдеенко А.П.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253831,25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169,7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1122256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169,7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1296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29.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Войтова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66,7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36,1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286539,53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Виноградова О.А.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74,9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290430,76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безвозмездное, бессрочное пользование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Джили МК Кросс легковой автомобиль Газ 2217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534864,00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Мажаревская Н.В.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финансовым вопросам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721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340959,54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Volkswagen Polo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267399,23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81,5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Юрьева Н.В.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экономическим вопросам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28,9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Лада 11940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704927,95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28,9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Черножукова В.Г.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ведущий специалист отдела сельского хозяйства, продовольствия и защиты окружающей среды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5" w:name="__DdeLink__8511_820128559"/>
            <w:bookmarkEnd w:id="5"/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80000,00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Миронова Е.М.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786,0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70,4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86,7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bookmarkStart w:id="6" w:name="__DdeLink__8943_80187788"/>
            <w:bookmarkEnd w:id="6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310263,83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786,0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70,4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86,7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21074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145099,41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35.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Кабаргина А.Г.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главный специалист  отдела сельского хозяйства, продовольствия и защиты окружающей среды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57,2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ГАЗ 3110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377236,44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62,5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Казаченко О.К.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Hyundai Elantra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579963,59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140920,88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97,7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800,0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Фомичева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садовый домик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совместная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21,1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427,0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372062,85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Kia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Ed</w:t>
            </w:r>
            <w:r>
              <w:rPr>
                <w:rFonts w:cs="Times New Roman" w:ascii="Times New Roman" w:hAnsi="Times New Roman"/>
              </w:rPr>
              <w:t xml:space="preserve"> (</w:t>
            </w:r>
            <w:r>
              <w:rPr>
                <w:rFonts w:cs="Times New Roman" w:ascii="Times New Roman" w:hAnsi="Times New Roman"/>
                <w:lang w:val="en-US"/>
              </w:rPr>
              <w:t>seed</w:t>
            </w:r>
            <w:r>
              <w:rPr>
                <w:rFonts w:cs="Times New Roman" w:ascii="Times New Roman" w:hAnsi="Times New Roman"/>
              </w:rPr>
              <w:t>)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134190,85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Павлова Т.А.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организации закупок товаров для муниципальных нужд отдела муниципальных закупок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61,3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357402,47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39.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Минаева Е.И. 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муниципаль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ных закупок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80,9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309559,7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Федорова Г.С.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 экономики, бизнеса и местного самоуправления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47,2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632468,35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Болдырева С.А.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отдела экономики, бизнеса и местного самоуправления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51,8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1017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Тойота Аурис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264098,5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Белоусова С.В.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экономики, малого бизнеса и местного самоуправления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90,44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308330,17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90,44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60192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Аржановская О.В.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экономики, бизнеса и местного самоуправления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469958,07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44,2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Гудикова Е.В.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экономики, бизнеса и местного самоуправления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 ½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234874,62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 ½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54,5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Опель Астра 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89907,91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58,2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Волкова О.В.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отдела жилищно-коммунального хозяйства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564014,42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  <w:r>
              <w:rPr>
                <w:rFonts w:cs="Times New Roman" w:ascii="Times New Roman" w:hAnsi="Times New Roman"/>
                <w:lang w:val="en-US"/>
              </w:rPr>
              <w:t xml:space="preserve"> PEUGEOT 206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252745,96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59,3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Иванова О.В.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26,6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22,1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24,5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383678,9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ВАЗ-2106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135004,17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Небоженко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жилищно-коммунального хозяйства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293515,30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57,7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Volksvagen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Passat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ВАЗ-2101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146606,57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(договор соц.найма,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105,52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Леонова Г.А.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отдела жилищно-коммунального хозяйства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 долевая ½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289398,33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49.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Задвинская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жилищно-коммунального хозяйства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268692,72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Mitsubishi Lanser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770650,33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Щесев О.Н.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жилищно-коммунального хозяйства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автомобильНиссан Падфайндер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210684,94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Калина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86829,37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Буценко А. П.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жилищно-коммунального хозяйства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590935,34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Chevrolet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klij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cruze</w:t>
            </w:r>
            <w:r>
              <w:rPr>
                <w:rFonts w:cs="Times New Roman" w:ascii="Times New Roman" w:hAnsi="Times New Roman"/>
              </w:rPr>
              <w:t xml:space="preserve">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208807,24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95,5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Гуреев А.А.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отдела электронно-информационного обеспечения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Рено Меган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1493645,54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152432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78,5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918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78,5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Черемных Н.В.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электронно-информационного обеспечения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½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44,8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242246,13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Федотов А.В.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электронно-информационного обеспечения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 долевая 1/4 доли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21041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Fiat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Doblo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Panorama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294060,05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731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298264,83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7" w:name="__DdeLink__9541_1613863909"/>
            <w:bookmarkEnd w:id="7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Сидоренко С.А.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электронно-информационного обеспечения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 xml:space="preserve">Общая  долевая  ½  доли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150874,46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Беляшова Р.М.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архивного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4251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40,0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562994,34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21,2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170043,78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Богданова Т.А.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архивного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365518,18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Горбушина Л.Ю.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архивного отдела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76,9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1007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237234,93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76,9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Лада Калина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Газ 33021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211664,83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59.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Евлахова С.В.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начальник контрольно-организационной службы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36,6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544012,13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(безвозмездное)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52,1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28886,0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Гуреева И.А.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контрольно-организационной службы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bookmarkStart w:id="8" w:name="__DdeLink__11297_909881271"/>
            <w:bookmarkEnd w:id="8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152432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не </w:t>
            </w:r>
            <w:bookmarkStart w:id="9" w:name="_GoBack4"/>
            <w:bookmarkEnd w:id="9"/>
            <w:r>
              <w:rPr>
                <w:rFonts w:cs="Times New Roman" w:ascii="Times New Roman" w:hAnsi="Times New Roman"/>
              </w:rPr>
              <w:t>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76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Рено Меган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1493645,54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/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не </w:t>
            </w:r>
            <w:bookmarkStart w:id="10" w:name="_GoBack45"/>
            <w:bookmarkEnd w:id="10"/>
            <w:r>
              <w:rPr>
                <w:rFonts w:cs="Times New Roman" w:ascii="Times New Roman" w:hAnsi="Times New Roman"/>
              </w:rPr>
              <w:t>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250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Рубанова М.Ю.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контрольно-организационной службы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 долевая¼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2671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80,5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Хендэ Акцент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162331,00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62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Пигарева М.Е. 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контрольно – организационной службы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96,0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72912,22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Назаров В.Н.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сектора реализации жилищных программ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½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65,8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53,2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(аренда,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Нива «Шевроле»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легковой автомобиль «</w:t>
            </w:r>
            <w:r>
              <w:rPr>
                <w:rFonts w:cs="Times New Roman" w:ascii="Times New Roman" w:hAnsi="Times New Roman"/>
                <w:lang w:val="en-US"/>
              </w:rPr>
              <w:t>Volkswagen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Golf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Plus</w:t>
            </w:r>
            <w:r>
              <w:rPr>
                <w:rFonts w:cs="Times New Roman" w:ascii="Times New Roman" w:hAnsi="Times New Roman"/>
              </w:rPr>
              <w:t>»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614252,75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Линник А.Н.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сектора реализации жилищных программ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29,9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219357,72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65.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Воронина И.В.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сектора реализации жилищных программ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1" w:name="__DdeLink__8830_152839912"/>
            <w:bookmarkEnd w:id="11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6640,00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легковой автомобиль Нива «Шевроле»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425230,20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Кичигина О.Г.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329525,34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Гусейнов Р.Р.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сектора реализации жилищных программ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совместная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48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347160,49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Кишкина М.А.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сектора по инвестициям 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42,36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432599,04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42,36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308846,19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69.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Рязанова Л.П.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специалист 1 категории сектора по инвестициям 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17,0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35,6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29,35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17,0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Россия 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Легковой автомобиль ВАЗ-21043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236900,73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35,6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Левченко С.М.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начальник отдела бухгалтерии- главный бухгалтер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82,3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автомобильВаз 21093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Камаз 5320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автоприцеп бортовой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644158,75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Долгополова Ю.Н.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1/3 доли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62,9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350361,85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Хундай «Акцент»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247513,89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61,5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Устенко Е.Б.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главный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ВАЗ-21104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396889,72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Газ-69А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мототранспорт-ное средство мотоцикл ЧЗ 350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562883,89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бессрочноепогльзование)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6202,9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беесрочное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64,7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Теперечкина Е.В.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категории отдела бухгалтерии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42,3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154018,66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С</w:t>
            </w:r>
            <w:r>
              <w:rPr>
                <w:rFonts w:cs="Times New Roman" w:ascii="Times New Roman" w:hAnsi="Times New Roman"/>
                <w:lang w:val="en-US"/>
              </w:rPr>
              <w:t>hevrolet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Cruz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Ваз-21093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Ваз21093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Уаз39099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автоприцеп 8129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43220,74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-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Попова О.А.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1 категории отдела бухгалтерии 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21074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206267,68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58,7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>
          <w:trHeight w:val="239" w:hRule="atLeast"/>
        </w:trPr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Саковская Л.С.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земельный участок под 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Обшая долевая ¼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52,34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226969,67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Кривобок С.И.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дачный дом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индивидуальная 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¾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545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10,2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47,1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378175,70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77.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Землина Е.С.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5747,00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29,8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514526,76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29,9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2" w:name="__DdeLink__9854_1377407744"/>
            <w:bookmarkEnd w:id="12"/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3" w:name="__DdeLink__8749_2097172252"/>
            <w:bookmarkEnd w:id="13"/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ascii="Times New Roman" w:hAnsi="Times New Roman"/>
              </w:rPr>
              <w:t>78.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Рябова А.Ю.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  отдела бухгалтерии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54,4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622,0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177104,56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79.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Иванова О.В.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начальник сектора финансового контроля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дом нежилой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705,0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621,0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22,7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473742,14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1/3 доли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50,1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141092,34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80.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Рябова Т.А.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сектора финансового контроля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27,8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164,8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606,62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765742,86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1/3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606,62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600,0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21013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AUDI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A</w:t>
            </w:r>
            <w:r>
              <w:rPr>
                <w:rFonts w:cs="Times New Roman" w:ascii="Times New Roman" w:hAnsi="Times New Roman"/>
              </w:rPr>
              <w:t>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Mersedes</w:t>
            </w:r>
            <w:r>
              <w:rPr>
                <w:rFonts w:cs="Times New Roman" w:ascii="Times New Roman" w:hAnsi="Times New Roman"/>
              </w:rPr>
              <w:t>-</w:t>
            </w:r>
            <w:r>
              <w:rPr>
                <w:rFonts w:cs="Times New Roman" w:ascii="Times New Roman" w:hAnsi="Times New Roman"/>
                <w:lang w:val="en-US"/>
              </w:rPr>
              <w:t>benz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E</w:t>
            </w:r>
            <w:r>
              <w:rPr>
                <w:rFonts w:cs="Times New Roman" w:ascii="Times New Roman" w:hAnsi="Times New Roman"/>
              </w:rPr>
              <w:t xml:space="preserve"> 240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грузовой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DAF</w:t>
            </w:r>
            <w:r>
              <w:rPr>
                <w:rFonts w:cs="Times New Roman" w:ascii="Times New Roman" w:hAnsi="Times New Roman"/>
              </w:rPr>
              <w:t xml:space="preserve"> 95</w:t>
            </w:r>
            <w:r>
              <w:rPr>
                <w:rFonts w:cs="Times New Roman" w:ascii="Times New Roman" w:hAnsi="Times New Roman"/>
                <w:lang w:val="en-US"/>
              </w:rPr>
              <w:t>XF</w:t>
            </w:r>
            <w:r>
              <w:rPr>
                <w:rFonts w:cs="Times New Roman" w:ascii="Times New Roman" w:hAnsi="Times New Roman"/>
              </w:rPr>
              <w:t>380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полуприцеп </w:t>
            </w:r>
            <w:r>
              <w:rPr>
                <w:rFonts w:cs="Times New Roman" w:ascii="Times New Roman" w:hAnsi="Times New Roman"/>
                <w:lang w:val="en-US"/>
              </w:rPr>
              <w:t>SCHMITZ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SKO</w:t>
            </w:r>
            <w:r>
              <w:rPr>
                <w:rFonts w:cs="Times New Roman" w:ascii="Times New Roman" w:hAnsi="Times New Roman"/>
              </w:rPr>
              <w:t xml:space="preserve"> 24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  <w:lang w:val="en-US"/>
              </w:rPr>
              <w:t>1029638</w:t>
            </w:r>
            <w:r>
              <w:rPr>
                <w:rFonts w:cs="Times New Roman" w:ascii="Times New Roman" w:hAnsi="Times New Roman"/>
              </w:rPr>
              <w:t>,</w:t>
            </w:r>
            <w:r>
              <w:rPr>
                <w:rFonts w:cs="Times New Roman" w:ascii="Times New Roman" w:hAnsi="Times New Roman"/>
                <w:lang w:val="en-US"/>
              </w:rPr>
              <w:t>82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81.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Логачев В.Д.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архитектор Белокалитвинского района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63,9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337384,83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долевая½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67,2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43,2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47,4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32,3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42,4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1290000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46,2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82.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Шелкова О.В.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ведущий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127,5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296014,86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нежилое помещение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общая долевая 1/7 доли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1000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21,5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127,5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2110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автомобильЛада 212140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Шевролет  «Орландо»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</w:rPr>
              <w:t>Иное транспортное средство УАЗ 2206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142732,79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83.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Мукомел В.Н.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 долевая1/4 доли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45,0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легковой автомобиль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Лада 211440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312103,03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84.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Трифонова М.В.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241416,61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/>
            </w:pPr>
            <w:r>
              <w:rPr/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47,1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27,0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ВАЗ 2109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КИА Церато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746558,10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44,0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85.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Венглярский С.С.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100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Газ 3110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245605,84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72,0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86.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Слободяник Т.В.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ведущий специалист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bookmarkStart w:id="14" w:name="__DdeLink__8502_504719118"/>
            <w:bookmarkEnd w:id="14"/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34,12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KIA Spektra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145514,00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Общая долевая 1/3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жилой дом (безвозмездное, бессрочное пользование)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часть нежилого здания (аренда)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34,12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49,0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OPEL VEKTRA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175500,00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87.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Лебедева А.В.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архитектуры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bookmarkStart w:id="15" w:name="__DdeLink__8541_716631547"/>
            <w:bookmarkEnd w:id="15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108775,11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/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24,2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36,4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</w:rPr>
              <w:t>331080,00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/>
            </w:r>
          </w:p>
        </w:tc>
      </w:tr>
      <w:tr>
        <w:trPr/>
        <w:tc>
          <w:tcPr>
            <w:tcW w:w="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88.</w:t>
            </w:r>
          </w:p>
        </w:tc>
        <w:tc>
          <w:tcPr>
            <w:tcW w:w="2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Курякина Е.В.</w:t>
            </w:r>
          </w:p>
        </w:tc>
        <w:tc>
          <w:tcPr>
            <w:tcW w:w="16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1 категории отдела архитектуры</w:t>
            </w:r>
          </w:p>
        </w:tc>
        <w:tc>
          <w:tcPr>
            <w:tcW w:w="1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</w:t>
            </w:r>
            <w:r>
              <w:rPr>
                <w:rFonts w:cs="Times New Roman" w:ascii="Times New Roman" w:hAnsi="Times New Roman"/>
              </w:rPr>
              <w:t>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1125,0</w:t>
            </w:r>
          </w:p>
        </w:tc>
        <w:tc>
          <w:tcPr>
            <w:tcW w:w="8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bookmarkStart w:id="16" w:name="__DdeLink__9153_1934077959"/>
            <w:bookmarkEnd w:id="16"/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130364,39</w:t>
            </w:r>
          </w:p>
        </w:tc>
        <w:tc>
          <w:tcPr>
            <w:tcW w:w="141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несовершеннолетний ребенок</w:t>
            </w:r>
          </w:p>
        </w:tc>
        <w:tc>
          <w:tcPr>
            <w:tcW w:w="165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76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870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752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8</w:t>
            </w:r>
            <w:r>
              <w:rPr>
                <w:rFonts w:cs="Times New Roman" w:ascii="Times New Roman" w:hAnsi="Times New Roman"/>
              </w:rPr>
              <w:t>9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Чуваева Н.Ф.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председатель комитета по физической культуре, спорту и делам молодежи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50,5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458099,53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50,5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</w:t>
            </w:r>
            <w:r>
              <w:rPr>
                <w:rFonts w:cs="Times New Roman" w:ascii="Times New Roman" w:hAnsi="Times New Roman"/>
              </w:rPr>
              <w:t>0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Оголь Е.С.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гараж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25,0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289143,51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60,0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53,0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Легковой автомобиль Форд Фокус</w:t>
            </w:r>
          </w:p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грузовой автомобиль Газ-3302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486114,0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53,0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</w:t>
            </w:r>
            <w:r>
              <w:rPr>
                <w:rFonts w:cs="Times New Roman" w:ascii="Times New Roman" w:hAnsi="Times New Roman"/>
              </w:rPr>
              <w:t>1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Черкесова Л.Ф.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жилое строение на садовом участке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 ¼  доли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1155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17,2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 xml:space="preserve">Россия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SUVT</w:t>
            </w:r>
            <w:r>
              <w:rPr>
                <w:rFonts w:cs="Times New Roman" w:ascii="Times New Roman" w:hAnsi="Times New Roman"/>
              </w:rPr>
              <w:t xml:space="preserve"> 11 </w:t>
            </w:r>
            <w:r>
              <w:rPr>
                <w:rFonts w:cs="Times New Roman" w:ascii="Times New Roman" w:hAnsi="Times New Roman"/>
                <w:lang w:val="en-US"/>
              </w:rPr>
              <w:t>Vortex</w:t>
            </w:r>
            <w:r>
              <w:rPr>
                <w:rFonts w:cs="Times New Roman" w:ascii="Times New Roman" w:hAnsi="Times New Roman"/>
              </w:rPr>
              <w:t xml:space="preserve"> </w:t>
            </w:r>
            <w:r>
              <w:rPr>
                <w:rFonts w:cs="Times New Roman" w:ascii="Times New Roman" w:hAnsi="Times New Roman"/>
                <w:lang w:val="en-US"/>
              </w:rPr>
              <w:t>Tingo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793614,16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 доли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1139009,33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 ¼  доли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7" w:name="__DdeLink__8628_236309668"/>
            <w:bookmarkEnd w:id="17"/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 долевая  ¼  доли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73,9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18" w:name="__DdeLink__8730_983696669"/>
            <w:bookmarkEnd w:id="18"/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330000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</w:t>
            </w:r>
            <w:r>
              <w:rPr>
                <w:rFonts w:cs="Times New Roman" w:ascii="Times New Roman" w:hAnsi="Times New Roman"/>
              </w:rPr>
              <w:t>2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Гречкин П.В.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ведущий специалист комитета по физической культуре, спорту и делам молодежи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68,0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77475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</w:t>
            </w:r>
            <w:r>
              <w:rPr>
                <w:rFonts w:cs="Times New Roman" w:ascii="Times New Roman" w:hAnsi="Times New Roman"/>
              </w:rPr>
              <w:t>3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Финаева Т.С.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специалист первой категории комитета по физической культуре, спорту и делам молодежи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1170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62,8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b/>
                <w:b/>
                <w:bCs/>
              </w:rPr>
            </w:pPr>
            <w:r>
              <w:rPr>
                <w:rFonts w:cs="Times New Roman" w:ascii="Times New Roman" w:hAnsi="Times New Roman"/>
                <w:color w:val="000000"/>
              </w:rPr>
              <w:t>167296,32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</w:t>
            </w:r>
            <w:r>
              <w:rPr>
                <w:rFonts w:cs="Times New Roman" w:ascii="Times New Roman" w:hAnsi="Times New Roman"/>
              </w:rPr>
              <w:t>4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Ефимова Н.Н.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главный специалист по мобилизационной работе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гараж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24,0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24,0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63,4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603237,87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63,4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легковой автомобильЛада Калина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363426,12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</w:t>
            </w:r>
            <w:r>
              <w:rPr>
                <w:rFonts w:cs="Times New Roman" w:ascii="Times New Roman" w:hAnsi="Times New Roman"/>
              </w:rPr>
              <w:t>5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Бортникова Л.Г.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делам несовершеннолетних и защите их прах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/>
            </w:pPr>
            <w:r>
              <w:rPr>
                <w:rFonts w:cs="Times New Roman" w:ascii="Times New Roman" w:hAnsi="Times New Roman"/>
              </w:rPr>
              <w:t xml:space="preserve">Общая долевая 2/3 доли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49,2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524849,43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</w:t>
            </w:r>
            <w:r>
              <w:rPr>
                <w:rFonts w:cs="Times New Roman" w:ascii="Times New Roman" w:hAnsi="Times New Roman"/>
              </w:rPr>
              <w:t>6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Лузан Т.В.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специалиста Администрации Белокалитвинского района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квартира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2/3 доли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72,5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lang w:val="en-US"/>
              </w:rPr>
            </w:pPr>
            <w:r>
              <w:rPr>
                <w:rFonts w:cs="Times New Roman" w:ascii="Times New Roman" w:hAnsi="Times New Roman"/>
              </w:rPr>
              <w:t xml:space="preserve">легковой автомобиль </w:t>
            </w:r>
            <w:r>
              <w:rPr>
                <w:rFonts w:cs="Times New Roman" w:ascii="Times New Roman" w:hAnsi="Times New Roman"/>
                <w:lang w:val="en-US"/>
              </w:rPr>
              <w:t>FORD FUSION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334201,44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</w:t>
            </w:r>
            <w:r>
              <w:rPr>
                <w:rFonts w:cs="Times New Roman" w:ascii="Times New Roman" w:hAnsi="Times New Roman"/>
              </w:rPr>
              <w:t>7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Анохина А.Ю. 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социальной сфере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доли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 долевая¼ доли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>288448,68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земельный участок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жилой дом 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дачный домик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строение нежилое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 долевая ¼ доли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¼ доли 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индивидуальная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84,6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5,5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30,7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</w:rPr>
            </w:pPr>
            <w:r>
              <w:rPr>
                <w:rFonts w:cs="Times New Roman" w:ascii="Times New Roman" w:hAnsi="Times New Roman"/>
                <w:color w:val="000000"/>
              </w:rPr>
              <w:t xml:space="preserve">легковой  автомобиль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SUZUKI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GRAND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VITARA</w:t>
            </w:r>
            <w:r>
              <w:rPr>
                <w:rFonts w:cs="Times New Roman" w:ascii="Times New Roman" w:hAnsi="Times New Roman"/>
                <w:color w:val="000000"/>
              </w:rPr>
              <w:t xml:space="preserve"> </w:t>
            </w:r>
            <w:r>
              <w:rPr>
                <w:rFonts w:cs="Times New Roman" w:ascii="Times New Roman" w:hAnsi="Times New Roman"/>
                <w:color w:val="000000"/>
                <w:lang w:val="en-US"/>
              </w:rPr>
              <w:t>V</w:t>
            </w:r>
            <w:r>
              <w:rPr>
                <w:rFonts w:cs="Times New Roman" w:ascii="Times New Roman" w:hAnsi="Times New Roman"/>
                <w:color w:val="000000"/>
              </w:rPr>
              <w:t xml:space="preserve"> 6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  <w:color w:val="000000"/>
                <w:lang w:val="en-US"/>
              </w:rPr>
            </w:pPr>
            <w:r>
              <w:rPr>
                <w:rFonts w:cs="Times New Roman" w:ascii="Times New Roman" w:hAnsi="Times New Roman"/>
                <w:color w:val="000000"/>
                <w:lang w:val="en-US"/>
              </w:rPr>
              <w:t>639600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доли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долевая¼ доли 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 xml:space="preserve">Общая долевая ¼ доли 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610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84,6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квартира (безвозмездное, бессрочное пользование)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/>
            </w:pPr>
            <w:r>
              <w:rPr>
                <w:rFonts w:cs="Times New Roman" w:ascii="Times New Roman" w:hAnsi="Times New Roman"/>
              </w:rPr>
              <w:t>9</w:t>
            </w:r>
            <w:r>
              <w:rPr>
                <w:rFonts w:cs="Times New Roman" w:ascii="Times New Roman" w:hAnsi="Times New Roman"/>
              </w:rPr>
              <w:t>8</w:t>
            </w:r>
            <w:r>
              <w:rPr>
                <w:rFonts w:cs="Times New Roman" w:ascii="Times New Roman" w:hAnsi="Times New Roman"/>
              </w:rPr>
              <w:t>.</w:t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Пушкарский Ю.Н.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ведущий специалист по работе с общественными организациями, противодействию экстремизму и терроризму</w:t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widowControl/>
              <w:suppressAutoHyphens w:val="true"/>
              <w:bidi w:val="0"/>
              <w:spacing w:before="0" w:after="200"/>
              <w:jc w:val="left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239007,19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супруга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127898,18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  <w:tr>
        <w:trPr/>
        <w:tc>
          <w:tcPr>
            <w:tcW w:w="40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211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несовершенно</w:t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летний ребенок</w:t>
            </w:r>
          </w:p>
        </w:tc>
        <w:tc>
          <w:tcPr>
            <w:tcW w:w="165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</w:tc>
        <w:tc>
          <w:tcPr>
            <w:tcW w:w="15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земельный участок под индивидуальное жилищное строительство</w:t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жилой дом</w:t>
            </w:r>
          </w:p>
        </w:tc>
        <w:tc>
          <w:tcPr>
            <w:tcW w:w="16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Общая долевая ¼ доли</w:t>
            </w:r>
          </w:p>
        </w:tc>
        <w:tc>
          <w:tcPr>
            <w:tcW w:w="8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440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44,1</w:t>
            </w:r>
          </w:p>
        </w:tc>
        <w:tc>
          <w:tcPr>
            <w:tcW w:w="87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cs="Times New Roman" w:ascii="Times New Roman" w:hAnsi="Times New Roman"/>
              </w:rPr>
            </w:r>
          </w:p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Россия</w:t>
            </w:r>
          </w:p>
        </w:tc>
        <w:tc>
          <w:tcPr>
            <w:tcW w:w="10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71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7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  <w:tc>
          <w:tcPr>
            <w:tcW w:w="2081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13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не имеет</w:t>
            </w:r>
          </w:p>
        </w:tc>
        <w:tc>
          <w:tcPr>
            <w:tcW w:w="141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  <w:insideH w:val="single" w:sz="4" w:space="0" w:color="00000A"/>
              <w:insideV w:val="single" w:sz="4" w:space="0" w:color="00000A"/>
            </w:tcBorders>
            <w:shd w:color="auto" w:fill="auto" w:val="clear"/>
            <w:tcMar>
              <w:left w:w="-5" w:type="dxa"/>
            </w:tcMar>
          </w:tcPr>
          <w:p>
            <w:pPr>
              <w:pStyle w:val="Normal"/>
              <w:spacing w:before="0" w:after="200"/>
              <w:jc w:val="center"/>
              <w:rPr>
                <w:rFonts w:ascii="Times New Roman" w:hAnsi="Times New Roman" w:cs="Times New Roman"/>
                <w:b/>
                <w:b/>
              </w:rPr>
            </w:pPr>
            <w:r>
              <w:rPr>
                <w:rFonts w:cs="Times New Roman" w:ascii="Times New Roman" w:hAnsi="Times New Roman"/>
              </w:rPr>
              <w:t>-</w:t>
            </w:r>
          </w:p>
        </w:tc>
      </w:tr>
    </w:tbl>
    <w:p>
      <w:pPr>
        <w:pStyle w:val="Normal"/>
        <w:widowControl/>
        <w:suppressAutoHyphens w:val="true"/>
        <w:bidi w:val="0"/>
        <w:spacing w:before="0" w:after="200"/>
        <w:jc w:val="left"/>
        <w:rPr/>
      </w:pPr>
      <w:r>
        <w:rPr/>
      </w:r>
    </w:p>
    <w:sectPr>
      <w:type w:val="nextPage"/>
      <w:pgSz w:orient="landscape" w:w="16838" w:h="11906"/>
      <w:pgMar w:left="1134" w:right="1134" w:header="0" w:top="1701" w:footer="0" w:bottom="850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Droid Sans Fallback" w:cs="Calibr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93ac7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Droid Sans Fallback" w:cs="Calibri"/>
      <w:color w:val="00000A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Символ нумерации"/>
    <w:qFormat/>
    <w:rPr/>
  </w:style>
  <w:style w:type="paragraph" w:styleId="Style15" w:customStyle="1">
    <w:name w:val="Заголовок"/>
    <w:basedOn w:val="Normal"/>
    <w:next w:val="Style16"/>
    <w:qFormat/>
    <w:pPr>
      <w:keepNext/>
      <w:spacing w:before="240" w:after="120"/>
    </w:pPr>
    <w:rPr>
      <w:rFonts w:ascii="Liberation Sans" w:hAnsi="Liberation Sans" w:cs="FreeSans"/>
      <w:sz w:val="28"/>
      <w:szCs w:val="28"/>
    </w:rPr>
  </w:style>
  <w:style w:type="paragraph" w:styleId="Style16">
    <w:name w:val="Основной текст"/>
    <w:basedOn w:val="Normal"/>
    <w:pPr>
      <w:spacing w:lineRule="auto" w:line="288" w:before="0" w:after="140"/>
    </w:pPr>
    <w:rPr/>
  </w:style>
  <w:style w:type="paragraph" w:styleId="Style17">
    <w:name w:val="Список"/>
    <w:basedOn w:val="Style16"/>
    <w:pPr>
      <w:widowControl w:val="false"/>
      <w:spacing w:lineRule="auto" w:line="276"/>
    </w:pPr>
    <w:rPr>
      <w:rFonts w:cs="FreeSans"/>
    </w:rPr>
  </w:style>
  <w:style w:type="paragraph" w:styleId="Style18">
    <w:name w:val="Название"/>
    <w:basedOn w:val="Normal"/>
    <w:pPr>
      <w:suppressLineNumbers/>
      <w:spacing w:before="120" w:after="120"/>
    </w:pPr>
    <w:rPr>
      <w:rFonts w:ascii="Times New Roman" w:hAnsi="Times New Roman" w:cs="Free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ascii="Times New Roman" w:hAnsi="Times New Roman" w:cs="FreeSans"/>
    </w:rPr>
  </w:style>
  <w:style w:type="paragraph" w:styleId="Style20">
    <w:name w:val="Заглавие"/>
    <w:basedOn w:val="Normal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cs="FreeSans"/>
    </w:rPr>
  </w:style>
  <w:style w:type="paragraph" w:styleId="TextBody" w:customStyle="1">
    <w:name w:val="Text Body"/>
    <w:basedOn w:val="Normal"/>
    <w:qFormat/>
    <w:pPr>
      <w:spacing w:lineRule="auto" w:line="288" w:before="0" w:after="140"/>
    </w:pPr>
    <w:rPr/>
  </w:style>
  <w:style w:type="paragraph" w:styleId="Style21" w:customStyle="1">
    <w:name w:val="Содержимое таблицы"/>
    <w:basedOn w:val="Normal"/>
    <w:qFormat/>
    <w:pPr/>
    <w:rPr/>
  </w:style>
  <w:style w:type="paragraph" w:styleId="Style22" w:customStyle="1">
    <w:name w:val="Заголовок таблицы"/>
    <w:basedOn w:val="Style21"/>
    <w:qFormat/>
    <w:pPr/>
    <w:rPr/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40381</TotalTime>
  <Application>LibreOffice/4.4.1.2$Linux_x86 LibreOffice_project/40m0$Build-2</Application>
  <Paragraphs>3322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2015-03-30T08:22:00Z</dcterms:created>
  <dc:creator>VIBORI</dc:creator>
  <dc:language>ru-RU</dc:language>
  <cp:lastModifiedBy>vga  </cp:lastModifiedBy>
  <dcterms:modified xsi:type="dcterms:W3CDTF">2015-11-10T09:33:39Z</dcterms:modified>
  <cp:revision>168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