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5B" w:rsidRPr="00911B5B" w:rsidRDefault="00911B5B" w:rsidP="00911B5B">
      <w:pPr>
        <w:suppressAutoHyphens/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11B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«Аукцион, назначенный на 09 сентября 2014 г. по продаже права на заключение договора аренды земельного участка государственная </w:t>
      </w:r>
      <w:proofErr w:type="gramStart"/>
      <w:r w:rsidRPr="00911B5B">
        <w:rPr>
          <w:rFonts w:ascii="Times New Roman" w:eastAsia="Times New Roman" w:hAnsi="Times New Roman" w:cs="Times New Roman"/>
          <w:sz w:val="26"/>
          <w:szCs w:val="26"/>
          <w:lang w:eastAsia="zh-CN"/>
        </w:rPr>
        <w:t>собственность</w:t>
      </w:r>
      <w:proofErr w:type="gramEnd"/>
      <w:r w:rsidRPr="00911B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на который не разграничена признан Комитетом по управлению имуществом Администрации Белокалитвинского района не состоявшимся, так как в аукционе участвовали менее двух участников.</w:t>
      </w:r>
    </w:p>
    <w:p w:rsidR="00911B5B" w:rsidRPr="00911B5B" w:rsidRDefault="00911B5B" w:rsidP="00911B5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11B5B">
        <w:rPr>
          <w:rFonts w:ascii="Times New Roman" w:eastAsia="Times New Roman" w:hAnsi="Times New Roman" w:cs="Times New Roman"/>
          <w:sz w:val="26"/>
          <w:szCs w:val="26"/>
          <w:lang w:eastAsia="zh-CN"/>
        </w:rPr>
        <w:t>В соответствии с пунктом 27 статьи 38.1 Земельного кодекса Российской Федерации договор аренды земельного участка - из земель населённых пунктов</w:t>
      </w:r>
      <w:r w:rsidRPr="00911B5B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,</w:t>
      </w:r>
      <w:r w:rsidRPr="00911B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 кадастровым номером </w:t>
      </w:r>
      <w:r w:rsidRPr="00911B5B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zh-CN"/>
        </w:rPr>
        <w:t>61:47:0040102:3845, площадью 8775</w:t>
      </w:r>
      <w:r w:rsidRPr="00911B5B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zh-CN"/>
        </w:rPr>
        <w:t xml:space="preserve"> </w:t>
      </w:r>
      <w:r w:rsidRPr="00911B5B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zh-CN"/>
        </w:rPr>
        <w:t>кв. м</w:t>
      </w:r>
      <w:r w:rsidRPr="00911B5B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, местоположение которого установлено: примерно на расстоянии 10,0 м. по направлению на восток от ориентира: Ростовская область, Белокалитвинский район, п. Коксовый, ул. Футбольная, 40</w:t>
      </w:r>
      <w:r w:rsidRPr="00911B5B">
        <w:rPr>
          <w:rFonts w:ascii="Times New Roman" w:eastAsia="Times New Roman" w:hAnsi="Times New Roman" w:cs="Times New Roman"/>
          <w:sz w:val="26"/>
          <w:szCs w:val="26"/>
          <w:lang w:eastAsia="zh-CN"/>
        </w:rPr>
        <w:t>, будут заключены с единственным участником аукциона – ОАО «</w:t>
      </w:r>
      <w:proofErr w:type="spellStart"/>
      <w:r w:rsidRPr="00911B5B">
        <w:rPr>
          <w:rFonts w:ascii="Times New Roman" w:eastAsia="Times New Roman" w:hAnsi="Times New Roman" w:cs="Times New Roman"/>
          <w:sz w:val="26"/>
          <w:szCs w:val="26"/>
          <w:lang w:eastAsia="zh-CN"/>
        </w:rPr>
        <w:t>ДомСтрой</w:t>
      </w:r>
      <w:proofErr w:type="spellEnd"/>
      <w:r w:rsidRPr="00911B5B">
        <w:rPr>
          <w:rFonts w:ascii="Times New Roman" w:eastAsia="Times New Roman" w:hAnsi="Times New Roman" w:cs="Times New Roman"/>
          <w:sz w:val="26"/>
          <w:szCs w:val="26"/>
          <w:lang w:eastAsia="zh-CN"/>
        </w:rPr>
        <w:t>».</w:t>
      </w:r>
    </w:p>
    <w:p w:rsidR="00477D68" w:rsidRDefault="00911B5B" w:rsidP="00911B5B">
      <w:r w:rsidRPr="00911B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«Аукцион, назначенный на 09 сентября 2014 г. по продаже права на заключение договора аренды земельного участка </w:t>
      </w:r>
      <w:r w:rsidRPr="00911B5B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zh-CN"/>
        </w:rPr>
        <w:t>из земель населенных пунктов, государственная собственность на который не разграничена, с кадастровым номером 61:47:0040601:3520, площадью 890</w:t>
      </w:r>
      <w:r w:rsidRPr="00911B5B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zh-CN"/>
        </w:rPr>
        <w:t xml:space="preserve"> </w:t>
      </w:r>
      <w:r w:rsidRPr="00911B5B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zh-CN"/>
        </w:rPr>
        <w:t xml:space="preserve">кв. м, местоположение которого установлено: примыкает с запада к земельному участку, расположенному по адресу: Ростовская область, Белокалитвинский район, г. Белая Калитва, ул. Колхозная, 6-а, </w:t>
      </w:r>
      <w:r w:rsidRPr="00911B5B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признан Комитетом по управлению имуществом Администрации Белокалитвинского района в соответствии с пунктом                    19 статьи 38.1 Земельного кодекса Российской Федерации не состоявшимся, так как ни одна заявка не была зарегистрирована».</w:t>
      </w:r>
      <w:bookmarkStart w:id="0" w:name="_GoBack"/>
      <w:bookmarkEnd w:id="0"/>
    </w:p>
    <w:sectPr w:rsidR="0047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C3"/>
    <w:rsid w:val="00477D68"/>
    <w:rsid w:val="00911B5B"/>
    <w:rsid w:val="00C0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2014-09-15T11:06:00Z</dcterms:created>
  <dcterms:modified xsi:type="dcterms:W3CDTF">2014-09-15T11:07:00Z</dcterms:modified>
</cp:coreProperties>
</file>